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F22D" w14:textId="663EFB6D" w:rsidR="00D877AB" w:rsidRPr="005C6BF7" w:rsidRDefault="00D877AB" w:rsidP="00513C0D">
      <w:pPr>
        <w:ind w:left="360"/>
        <w:contextualSpacing/>
        <w:rPr>
          <w:rFonts w:ascii="Arial" w:hAnsi="Arial" w:cs="Arial"/>
          <w:b/>
          <w:bCs/>
          <w:iCs/>
        </w:rPr>
      </w:pPr>
      <w:r w:rsidRPr="005C6BF7">
        <w:rPr>
          <w:rFonts w:ascii="Arial" w:hAnsi="Arial" w:cs="Arial"/>
          <w:b/>
          <w:bCs/>
          <w:iCs/>
        </w:rPr>
        <w:t>COMMI</w:t>
      </w:r>
      <w:r w:rsidR="00934F11" w:rsidRPr="005C6BF7">
        <w:rPr>
          <w:rFonts w:ascii="Arial" w:hAnsi="Arial" w:cs="Arial"/>
          <w:b/>
          <w:bCs/>
          <w:iCs/>
        </w:rPr>
        <w:t>SSION</w:t>
      </w:r>
      <w:r w:rsidR="003B53DD">
        <w:rPr>
          <w:rFonts w:ascii="Arial" w:hAnsi="Arial" w:cs="Arial"/>
          <w:b/>
          <w:bCs/>
          <w:iCs/>
        </w:rPr>
        <w:t xml:space="preserve"> </w:t>
      </w:r>
      <w:r w:rsidRPr="005C6BF7">
        <w:rPr>
          <w:rFonts w:ascii="Arial" w:hAnsi="Arial" w:cs="Arial"/>
          <w:b/>
          <w:bCs/>
          <w:iCs/>
        </w:rPr>
        <w:t>TO</w:t>
      </w:r>
      <w:r w:rsidR="003B53DD">
        <w:rPr>
          <w:rFonts w:ascii="Arial" w:hAnsi="Arial" w:cs="Arial"/>
          <w:b/>
          <w:bCs/>
          <w:iCs/>
        </w:rPr>
        <w:t xml:space="preserve"> </w:t>
      </w:r>
      <w:r w:rsidRPr="005C6BF7">
        <w:rPr>
          <w:rFonts w:ascii="Arial" w:hAnsi="Arial" w:cs="Arial"/>
          <w:b/>
          <w:bCs/>
          <w:iCs/>
        </w:rPr>
        <w:t>STUDY</w:t>
      </w:r>
      <w:r w:rsidR="003B53DD">
        <w:rPr>
          <w:rFonts w:ascii="Arial" w:hAnsi="Arial" w:cs="Arial"/>
          <w:b/>
          <w:bCs/>
          <w:iCs/>
        </w:rPr>
        <w:t xml:space="preserve"> </w:t>
      </w:r>
      <w:r w:rsidRPr="005C6BF7">
        <w:rPr>
          <w:rFonts w:ascii="Arial" w:hAnsi="Arial" w:cs="Arial"/>
          <w:b/>
          <w:bCs/>
          <w:iCs/>
        </w:rPr>
        <w:t>OFFSHORE</w:t>
      </w:r>
      <w:r w:rsidR="003B53DD">
        <w:rPr>
          <w:rFonts w:ascii="Arial" w:hAnsi="Arial" w:cs="Arial"/>
          <w:b/>
          <w:bCs/>
          <w:iCs/>
        </w:rPr>
        <w:t xml:space="preserve"> </w:t>
      </w:r>
      <w:r w:rsidRPr="005C6BF7">
        <w:rPr>
          <w:rFonts w:ascii="Arial" w:hAnsi="Arial" w:cs="Arial"/>
          <w:b/>
          <w:bCs/>
          <w:iCs/>
        </w:rPr>
        <w:t>WIND</w:t>
      </w:r>
      <w:r w:rsidR="003B53DD">
        <w:rPr>
          <w:rFonts w:ascii="Arial" w:hAnsi="Arial" w:cs="Arial"/>
          <w:b/>
          <w:bCs/>
          <w:iCs/>
        </w:rPr>
        <w:t xml:space="preserve"> </w:t>
      </w:r>
      <w:r w:rsidRPr="005C6BF7">
        <w:rPr>
          <w:rFonts w:ascii="Arial" w:hAnsi="Arial" w:cs="Arial"/>
          <w:b/>
          <w:bCs/>
          <w:iCs/>
        </w:rPr>
        <w:t>AND</w:t>
      </w:r>
      <w:r w:rsidR="003B53DD">
        <w:rPr>
          <w:rFonts w:ascii="Arial" w:hAnsi="Arial" w:cs="Arial"/>
          <w:b/>
          <w:bCs/>
          <w:iCs/>
        </w:rPr>
        <w:t xml:space="preserve"> </w:t>
      </w:r>
      <w:r w:rsidRPr="005C6BF7">
        <w:rPr>
          <w:rFonts w:ascii="Arial" w:hAnsi="Arial" w:cs="Arial"/>
          <w:b/>
          <w:bCs/>
          <w:iCs/>
        </w:rPr>
        <w:t>PORT</w:t>
      </w:r>
      <w:r w:rsidR="003B53DD">
        <w:rPr>
          <w:rFonts w:ascii="Arial" w:hAnsi="Arial" w:cs="Arial"/>
          <w:b/>
          <w:bCs/>
          <w:iCs/>
        </w:rPr>
        <w:t xml:space="preserve"> </w:t>
      </w:r>
      <w:r w:rsidRPr="005C6BF7">
        <w:rPr>
          <w:rFonts w:ascii="Arial" w:hAnsi="Arial" w:cs="Arial"/>
          <w:b/>
          <w:bCs/>
          <w:iCs/>
        </w:rPr>
        <w:t>DEVELOPMENT</w:t>
      </w:r>
    </w:p>
    <w:p w14:paraId="32FD9FC9" w14:textId="26E5E82A" w:rsidR="00D877AB" w:rsidRPr="005C6BF7" w:rsidRDefault="00D877AB" w:rsidP="009B06B2">
      <w:pPr>
        <w:ind w:left="360"/>
        <w:contextualSpacing/>
        <w:jc w:val="center"/>
        <w:rPr>
          <w:rFonts w:ascii="Arial" w:hAnsi="Arial" w:cs="Arial"/>
          <w:b/>
          <w:bCs/>
          <w:iCs/>
        </w:rPr>
      </w:pPr>
      <w:r w:rsidRPr="005C6BF7">
        <w:rPr>
          <w:rFonts w:ascii="Arial" w:hAnsi="Arial" w:cs="Arial"/>
          <w:b/>
          <w:bCs/>
          <w:iCs/>
        </w:rPr>
        <w:t>MINUTES</w:t>
      </w:r>
      <w:r w:rsidR="003B53DD">
        <w:rPr>
          <w:rFonts w:ascii="Arial" w:hAnsi="Arial" w:cs="Arial"/>
          <w:b/>
          <w:bCs/>
          <w:iCs/>
        </w:rPr>
        <w:t xml:space="preserve"> </w:t>
      </w:r>
      <w:r w:rsidRPr="005C6BF7">
        <w:rPr>
          <w:rFonts w:ascii="Arial" w:hAnsi="Arial" w:cs="Arial"/>
          <w:b/>
          <w:bCs/>
          <w:iCs/>
        </w:rPr>
        <w:t>–</w:t>
      </w:r>
      <w:r w:rsidR="003B53DD">
        <w:rPr>
          <w:rFonts w:ascii="Arial" w:hAnsi="Arial" w:cs="Arial"/>
          <w:b/>
          <w:bCs/>
          <w:iCs/>
        </w:rPr>
        <w:t xml:space="preserve"> </w:t>
      </w:r>
      <w:r w:rsidR="00CD3C47">
        <w:rPr>
          <w:rFonts w:ascii="Arial" w:hAnsi="Arial" w:cs="Arial"/>
          <w:b/>
          <w:bCs/>
          <w:iCs/>
        </w:rPr>
        <w:t>Dec</w:t>
      </w:r>
      <w:r w:rsidR="003D09DF" w:rsidRPr="005C6BF7">
        <w:rPr>
          <w:rFonts w:ascii="Arial" w:hAnsi="Arial" w:cs="Arial"/>
          <w:b/>
          <w:bCs/>
          <w:iCs/>
        </w:rPr>
        <w:t>.</w:t>
      </w:r>
      <w:r w:rsidR="003B53DD">
        <w:rPr>
          <w:rFonts w:ascii="Arial" w:hAnsi="Arial" w:cs="Arial"/>
          <w:b/>
          <w:bCs/>
          <w:iCs/>
        </w:rPr>
        <w:t xml:space="preserve"> </w:t>
      </w:r>
      <w:r w:rsidR="00CD3C47">
        <w:rPr>
          <w:rFonts w:ascii="Arial" w:hAnsi="Arial" w:cs="Arial"/>
          <w:b/>
          <w:bCs/>
          <w:iCs/>
        </w:rPr>
        <w:t>2</w:t>
      </w:r>
      <w:r w:rsidR="003D09DF" w:rsidRPr="005C6BF7">
        <w:rPr>
          <w:rFonts w:ascii="Arial" w:hAnsi="Arial" w:cs="Arial"/>
          <w:b/>
          <w:bCs/>
          <w:iCs/>
        </w:rPr>
        <w:t>1</w:t>
      </w:r>
      <w:r w:rsidRPr="005C6BF7">
        <w:rPr>
          <w:rFonts w:ascii="Arial" w:hAnsi="Arial" w:cs="Arial"/>
          <w:b/>
          <w:bCs/>
          <w:iCs/>
        </w:rPr>
        <w:t>,</w:t>
      </w:r>
      <w:r w:rsidR="003B53DD">
        <w:rPr>
          <w:rFonts w:ascii="Arial" w:hAnsi="Arial" w:cs="Arial"/>
          <w:b/>
          <w:bCs/>
          <w:iCs/>
        </w:rPr>
        <w:t xml:space="preserve"> </w:t>
      </w:r>
      <w:r w:rsidRPr="005C6BF7">
        <w:rPr>
          <w:rFonts w:ascii="Arial" w:hAnsi="Arial" w:cs="Arial"/>
          <w:b/>
          <w:bCs/>
          <w:iCs/>
        </w:rPr>
        <w:t>2020</w:t>
      </w:r>
      <w:r w:rsidR="001F6E56">
        <w:rPr>
          <w:rFonts w:ascii="Arial" w:hAnsi="Arial" w:cs="Arial"/>
          <w:b/>
          <w:bCs/>
          <w:iCs/>
        </w:rPr>
        <w:t xml:space="preserve"> ***DRAFT***</w:t>
      </w:r>
    </w:p>
    <w:p w14:paraId="46E7AA2D" w14:textId="5C2A87CE" w:rsidR="00D877AB" w:rsidRPr="00EA4E1F" w:rsidRDefault="00D877AB" w:rsidP="00DD3887">
      <w:pPr>
        <w:contextualSpacing/>
        <w:rPr>
          <w:rFonts w:ascii="Arial" w:hAnsi="Arial" w:cs="Arial"/>
          <w:bCs/>
          <w:iCs/>
          <w:sz w:val="20"/>
          <w:szCs w:val="20"/>
        </w:rPr>
      </w:pPr>
    </w:p>
    <w:p w14:paraId="4489DDA3" w14:textId="4EF77DA3" w:rsidR="00EA4E1F" w:rsidRPr="00EA4E1F" w:rsidRDefault="00D877AB" w:rsidP="00EA4E1F">
      <w:pPr>
        <w:rPr>
          <w:rFonts w:ascii="Arial" w:hAnsi="Arial" w:cs="Arial"/>
          <w:sz w:val="20"/>
          <w:szCs w:val="20"/>
        </w:rPr>
      </w:pPr>
      <w:r w:rsidRPr="00EA4E1F">
        <w:rPr>
          <w:rFonts w:ascii="Arial" w:hAnsi="Arial" w:cs="Arial"/>
          <w:b/>
          <w:sz w:val="20"/>
          <w:szCs w:val="20"/>
        </w:rPr>
        <w:t>Commi</w:t>
      </w:r>
      <w:r w:rsidR="00934F11" w:rsidRPr="00EA4E1F">
        <w:rPr>
          <w:rFonts w:ascii="Arial" w:hAnsi="Arial" w:cs="Arial"/>
          <w:b/>
          <w:sz w:val="20"/>
          <w:szCs w:val="20"/>
        </w:rPr>
        <w:t>ssion</w:t>
      </w:r>
      <w:r w:rsidR="003B53DD" w:rsidRPr="00EA4E1F">
        <w:rPr>
          <w:rFonts w:ascii="Arial" w:hAnsi="Arial" w:cs="Arial"/>
          <w:b/>
          <w:sz w:val="20"/>
          <w:szCs w:val="20"/>
        </w:rPr>
        <w:t xml:space="preserve"> </w:t>
      </w:r>
      <w:r w:rsidR="00934F11" w:rsidRPr="00EA4E1F">
        <w:rPr>
          <w:rFonts w:ascii="Arial" w:hAnsi="Arial" w:cs="Arial"/>
          <w:b/>
          <w:sz w:val="20"/>
          <w:szCs w:val="20"/>
        </w:rPr>
        <w:t>m</w:t>
      </w:r>
      <w:r w:rsidRPr="00EA4E1F">
        <w:rPr>
          <w:rFonts w:ascii="Arial" w:hAnsi="Arial" w:cs="Arial"/>
          <w:b/>
          <w:sz w:val="20"/>
          <w:szCs w:val="20"/>
        </w:rPr>
        <w:t>embers</w:t>
      </w:r>
      <w:r w:rsidR="003B53DD" w:rsidRPr="00EA4E1F">
        <w:rPr>
          <w:rFonts w:ascii="Arial" w:hAnsi="Arial" w:cs="Arial"/>
          <w:b/>
          <w:sz w:val="20"/>
          <w:szCs w:val="20"/>
        </w:rPr>
        <w:t xml:space="preserve"> </w:t>
      </w:r>
      <w:r w:rsidR="00934F11" w:rsidRPr="00EA4E1F">
        <w:rPr>
          <w:rFonts w:ascii="Arial" w:hAnsi="Arial" w:cs="Arial"/>
          <w:b/>
          <w:sz w:val="20"/>
          <w:szCs w:val="20"/>
        </w:rPr>
        <w:t>p</w:t>
      </w:r>
      <w:r w:rsidRPr="00EA4E1F">
        <w:rPr>
          <w:rFonts w:ascii="Arial" w:hAnsi="Arial" w:cs="Arial"/>
          <w:b/>
          <w:sz w:val="20"/>
          <w:szCs w:val="20"/>
        </w:rPr>
        <w:t>resent:</w:t>
      </w:r>
      <w:r w:rsidR="003B53DD" w:rsidRPr="009511B5">
        <w:rPr>
          <w:rFonts w:ascii="Arial" w:hAnsi="Arial" w:cs="Arial"/>
          <w:sz w:val="20"/>
          <w:szCs w:val="20"/>
        </w:rPr>
        <w:t xml:space="preserve"> </w:t>
      </w:r>
      <w:r w:rsidR="00EA4E1F" w:rsidRPr="009511B5">
        <w:rPr>
          <w:rFonts w:ascii="Arial" w:hAnsi="Arial" w:cs="Arial"/>
          <w:sz w:val="20"/>
          <w:szCs w:val="20"/>
        </w:rPr>
        <w:t xml:space="preserve">Sen. David Watters (Chair); Michael Behrmann (Clean Energy NH – Vice Chair); Mark Laliberte (BEA alternate – Clerk); Rep. Jane Beaulieu; Rep. Cathryn Harvey; Rep. Peter Somssich; Ted Diers (DES); </w:t>
      </w:r>
      <w:r w:rsidR="002136F7" w:rsidRPr="009511B5">
        <w:rPr>
          <w:rFonts w:ascii="Arial" w:hAnsi="Arial" w:cs="Arial"/>
          <w:sz w:val="20"/>
          <w:szCs w:val="20"/>
        </w:rPr>
        <w:t>Chris Williams</w:t>
      </w:r>
      <w:r w:rsidR="00EA4E1F" w:rsidRPr="009511B5">
        <w:rPr>
          <w:rFonts w:ascii="Arial" w:hAnsi="Arial" w:cs="Arial"/>
          <w:sz w:val="20"/>
          <w:szCs w:val="20"/>
        </w:rPr>
        <w:t xml:space="preserve"> (DES alternate); Cheri Patterson (Fish and Game); Geno Marconi (PDA – NH Ports and Harbors); Diane Foster (UNH); Sean Clancy (CCSNH – GBCC); Jim Titone (commercial fishing industry); Tony Giunta (BIANH); Glenn Brackett (AFL-CIO); Vandan Divatia (Eversource)</w:t>
      </w:r>
      <w:r w:rsidR="009511B5" w:rsidRPr="009511B5">
        <w:rPr>
          <w:rFonts w:ascii="Arial" w:hAnsi="Arial" w:cs="Arial"/>
          <w:sz w:val="20"/>
          <w:szCs w:val="20"/>
        </w:rPr>
        <w:t>.</w:t>
      </w:r>
    </w:p>
    <w:p w14:paraId="496C2CE7" w14:textId="5D7AA146" w:rsidR="009B06B2" w:rsidRPr="00EA4E1F" w:rsidRDefault="009B06B2" w:rsidP="009B06B2">
      <w:pPr>
        <w:contextualSpacing/>
        <w:jc w:val="both"/>
        <w:rPr>
          <w:rFonts w:ascii="Arial" w:hAnsi="Arial" w:cs="Arial"/>
          <w:color w:val="000000" w:themeColor="text1"/>
          <w:sz w:val="20"/>
          <w:szCs w:val="20"/>
        </w:rPr>
      </w:pPr>
    </w:p>
    <w:p w14:paraId="055D1916" w14:textId="27D67272" w:rsidR="00142015" w:rsidRPr="00EA4E1F" w:rsidRDefault="00142015" w:rsidP="00142015">
      <w:pPr>
        <w:rPr>
          <w:rFonts w:ascii="Arial" w:hAnsi="Arial" w:cs="Arial"/>
          <w:sz w:val="20"/>
          <w:szCs w:val="20"/>
        </w:rPr>
      </w:pPr>
      <w:r w:rsidRPr="00EA4E1F">
        <w:rPr>
          <w:rFonts w:ascii="Arial" w:hAnsi="Arial" w:cs="Arial"/>
          <w:b/>
          <w:color w:val="000000" w:themeColor="text1"/>
          <w:sz w:val="20"/>
          <w:szCs w:val="20"/>
        </w:rPr>
        <w:t>Also</w:t>
      </w:r>
      <w:r w:rsidR="003B53DD" w:rsidRPr="00EA4E1F">
        <w:rPr>
          <w:rFonts w:ascii="Arial" w:hAnsi="Arial" w:cs="Arial"/>
          <w:b/>
          <w:color w:val="000000" w:themeColor="text1"/>
          <w:sz w:val="20"/>
          <w:szCs w:val="20"/>
        </w:rPr>
        <w:t xml:space="preserve"> </w:t>
      </w:r>
      <w:r w:rsidRPr="00EA4E1F">
        <w:rPr>
          <w:rFonts w:ascii="Arial" w:hAnsi="Arial" w:cs="Arial"/>
          <w:b/>
          <w:color w:val="000000" w:themeColor="text1"/>
          <w:sz w:val="20"/>
          <w:szCs w:val="20"/>
        </w:rPr>
        <w:t>present:</w:t>
      </w:r>
      <w:r w:rsidR="003B53DD" w:rsidRPr="003F205F">
        <w:rPr>
          <w:rFonts w:ascii="Arial" w:hAnsi="Arial" w:cs="Arial"/>
          <w:color w:val="000000" w:themeColor="text1"/>
          <w:sz w:val="20"/>
          <w:szCs w:val="20"/>
        </w:rPr>
        <w:t xml:space="preserve"> </w:t>
      </w:r>
      <w:r w:rsidR="00EA4E1F" w:rsidRPr="003F205F">
        <w:rPr>
          <w:rFonts w:ascii="Arial" w:hAnsi="Arial" w:cs="Arial"/>
          <w:sz w:val="20"/>
          <w:szCs w:val="20"/>
        </w:rPr>
        <w:t>John Dalton, President – Power Advisory, LLC</w:t>
      </w:r>
      <w:r w:rsidR="00E027BD" w:rsidRPr="003F205F">
        <w:rPr>
          <w:rFonts w:ascii="Arial" w:hAnsi="Arial" w:cs="Arial"/>
          <w:color w:val="000000" w:themeColor="text1"/>
          <w:sz w:val="20"/>
          <w:szCs w:val="20"/>
          <w:shd w:val="clear" w:color="auto" w:fill="FFFFFF"/>
        </w:rPr>
        <w:t>.</w:t>
      </w:r>
    </w:p>
    <w:p w14:paraId="640A04C6" w14:textId="77777777" w:rsidR="00142015" w:rsidRPr="00EA4E1F" w:rsidRDefault="00142015" w:rsidP="009B06B2">
      <w:pPr>
        <w:contextualSpacing/>
        <w:jc w:val="both"/>
        <w:rPr>
          <w:rFonts w:ascii="Arial" w:hAnsi="Arial" w:cs="Arial"/>
          <w:sz w:val="20"/>
          <w:szCs w:val="20"/>
        </w:rPr>
      </w:pPr>
    </w:p>
    <w:p w14:paraId="73A66487" w14:textId="666F2128" w:rsidR="00D877AB" w:rsidRPr="00EA4E1F" w:rsidRDefault="00D877AB" w:rsidP="009B06B2">
      <w:pPr>
        <w:contextualSpacing/>
        <w:jc w:val="both"/>
        <w:rPr>
          <w:rFonts w:ascii="Arial" w:hAnsi="Arial" w:cs="Arial"/>
          <w:sz w:val="20"/>
          <w:szCs w:val="20"/>
        </w:rPr>
      </w:pPr>
      <w:r w:rsidRPr="00EA4E1F">
        <w:rPr>
          <w:rFonts w:ascii="Arial" w:hAnsi="Arial" w:cs="Arial"/>
          <w:b/>
          <w:sz w:val="20"/>
          <w:szCs w:val="20"/>
        </w:rPr>
        <w:t>NOTE:</w:t>
      </w:r>
      <w:r w:rsidR="003B53DD" w:rsidRPr="00EA4E1F">
        <w:rPr>
          <w:rFonts w:ascii="Arial" w:hAnsi="Arial" w:cs="Arial"/>
          <w:b/>
          <w:sz w:val="20"/>
          <w:szCs w:val="20"/>
        </w:rPr>
        <w:t xml:space="preserve"> </w:t>
      </w:r>
      <w:r w:rsidRPr="00EA4E1F">
        <w:rPr>
          <w:rFonts w:ascii="Arial" w:hAnsi="Arial" w:cs="Arial"/>
          <w:b/>
          <w:sz w:val="20"/>
          <w:szCs w:val="20"/>
        </w:rPr>
        <w:t>The</w:t>
      </w:r>
      <w:r w:rsidR="003B53DD" w:rsidRPr="00EA4E1F">
        <w:rPr>
          <w:rFonts w:ascii="Arial" w:hAnsi="Arial" w:cs="Arial"/>
          <w:b/>
          <w:sz w:val="20"/>
          <w:szCs w:val="20"/>
        </w:rPr>
        <w:t xml:space="preserve"> </w:t>
      </w:r>
      <w:r w:rsidRPr="00EA4E1F">
        <w:rPr>
          <w:rFonts w:ascii="Arial" w:hAnsi="Arial" w:cs="Arial"/>
          <w:b/>
          <w:sz w:val="20"/>
          <w:szCs w:val="20"/>
        </w:rPr>
        <w:t>meeting</w:t>
      </w:r>
      <w:r w:rsidR="003B53DD" w:rsidRPr="00EA4E1F">
        <w:rPr>
          <w:rFonts w:ascii="Arial" w:hAnsi="Arial" w:cs="Arial"/>
          <w:b/>
          <w:sz w:val="20"/>
          <w:szCs w:val="20"/>
        </w:rPr>
        <w:t xml:space="preserve"> </w:t>
      </w:r>
      <w:r w:rsidRPr="00EA4E1F">
        <w:rPr>
          <w:rFonts w:ascii="Arial" w:hAnsi="Arial" w:cs="Arial"/>
          <w:b/>
          <w:sz w:val="20"/>
          <w:szCs w:val="20"/>
        </w:rPr>
        <w:t>of</w:t>
      </w:r>
      <w:r w:rsidR="003B53DD" w:rsidRPr="00EA4E1F">
        <w:rPr>
          <w:rFonts w:ascii="Arial" w:hAnsi="Arial" w:cs="Arial"/>
          <w:b/>
          <w:sz w:val="20"/>
          <w:szCs w:val="20"/>
        </w:rPr>
        <w:t xml:space="preserve"> </w:t>
      </w:r>
      <w:r w:rsidRPr="00EA4E1F">
        <w:rPr>
          <w:rFonts w:ascii="Arial" w:hAnsi="Arial" w:cs="Arial"/>
          <w:b/>
          <w:sz w:val="20"/>
          <w:szCs w:val="20"/>
        </w:rPr>
        <w:t>the</w:t>
      </w:r>
      <w:r w:rsidR="003B53DD" w:rsidRPr="00EA4E1F">
        <w:rPr>
          <w:rFonts w:ascii="Arial" w:hAnsi="Arial" w:cs="Arial"/>
          <w:b/>
          <w:sz w:val="20"/>
          <w:szCs w:val="20"/>
        </w:rPr>
        <w:t xml:space="preserve"> </w:t>
      </w:r>
      <w:r w:rsidRPr="00EA4E1F">
        <w:rPr>
          <w:rFonts w:ascii="Arial" w:hAnsi="Arial" w:cs="Arial"/>
          <w:b/>
          <w:bCs/>
          <w:iCs/>
          <w:sz w:val="20"/>
          <w:szCs w:val="20"/>
        </w:rPr>
        <w:t>C</w:t>
      </w:r>
      <w:r w:rsidR="00934F11" w:rsidRPr="00EA4E1F">
        <w:rPr>
          <w:rFonts w:ascii="Arial" w:hAnsi="Arial" w:cs="Arial"/>
          <w:b/>
          <w:bCs/>
          <w:iCs/>
          <w:sz w:val="20"/>
          <w:szCs w:val="20"/>
        </w:rPr>
        <w:t>ommission</w:t>
      </w:r>
      <w:r w:rsidR="003B53DD" w:rsidRPr="00EA4E1F">
        <w:rPr>
          <w:rFonts w:ascii="Arial" w:hAnsi="Arial" w:cs="Arial"/>
          <w:b/>
          <w:bCs/>
          <w:iCs/>
          <w:sz w:val="20"/>
          <w:szCs w:val="20"/>
        </w:rPr>
        <w:t xml:space="preserve"> </w:t>
      </w:r>
      <w:r w:rsidR="00934F11" w:rsidRPr="00EA4E1F">
        <w:rPr>
          <w:rFonts w:ascii="Arial" w:hAnsi="Arial" w:cs="Arial"/>
          <w:b/>
          <w:bCs/>
          <w:iCs/>
          <w:sz w:val="20"/>
          <w:szCs w:val="20"/>
        </w:rPr>
        <w:t>t</w:t>
      </w:r>
      <w:r w:rsidRPr="00EA4E1F">
        <w:rPr>
          <w:rFonts w:ascii="Arial" w:hAnsi="Arial" w:cs="Arial"/>
          <w:b/>
          <w:bCs/>
          <w:iCs/>
          <w:sz w:val="20"/>
          <w:szCs w:val="20"/>
        </w:rPr>
        <w:t>o</w:t>
      </w:r>
      <w:r w:rsidR="003B53DD" w:rsidRPr="00EA4E1F">
        <w:rPr>
          <w:rFonts w:ascii="Arial" w:hAnsi="Arial" w:cs="Arial"/>
          <w:b/>
          <w:bCs/>
          <w:iCs/>
          <w:sz w:val="20"/>
          <w:szCs w:val="20"/>
        </w:rPr>
        <w:t xml:space="preserve"> </w:t>
      </w:r>
      <w:r w:rsidRPr="00EA4E1F">
        <w:rPr>
          <w:rFonts w:ascii="Arial" w:hAnsi="Arial" w:cs="Arial"/>
          <w:b/>
          <w:bCs/>
          <w:iCs/>
          <w:sz w:val="20"/>
          <w:szCs w:val="20"/>
        </w:rPr>
        <w:t>Study</w:t>
      </w:r>
      <w:r w:rsidR="003B53DD" w:rsidRPr="00EA4E1F">
        <w:rPr>
          <w:rFonts w:ascii="Arial" w:hAnsi="Arial" w:cs="Arial"/>
          <w:b/>
          <w:bCs/>
          <w:iCs/>
          <w:sz w:val="20"/>
          <w:szCs w:val="20"/>
        </w:rPr>
        <w:t xml:space="preserve"> </w:t>
      </w:r>
      <w:r w:rsidRPr="00EA4E1F">
        <w:rPr>
          <w:rFonts w:ascii="Arial" w:hAnsi="Arial" w:cs="Arial"/>
          <w:b/>
          <w:bCs/>
          <w:iCs/>
          <w:sz w:val="20"/>
          <w:szCs w:val="20"/>
        </w:rPr>
        <w:t>Offshore</w:t>
      </w:r>
      <w:r w:rsidR="003B53DD" w:rsidRPr="00EA4E1F">
        <w:rPr>
          <w:rFonts w:ascii="Arial" w:hAnsi="Arial" w:cs="Arial"/>
          <w:b/>
          <w:bCs/>
          <w:iCs/>
          <w:sz w:val="20"/>
          <w:szCs w:val="20"/>
        </w:rPr>
        <w:t xml:space="preserve"> </w:t>
      </w:r>
      <w:r w:rsidRPr="00EA4E1F">
        <w:rPr>
          <w:rFonts w:ascii="Arial" w:hAnsi="Arial" w:cs="Arial"/>
          <w:b/>
          <w:bCs/>
          <w:iCs/>
          <w:sz w:val="20"/>
          <w:szCs w:val="20"/>
        </w:rPr>
        <w:t>Wind</w:t>
      </w:r>
      <w:r w:rsidR="003B53DD" w:rsidRPr="00EA4E1F">
        <w:rPr>
          <w:rFonts w:ascii="Arial" w:hAnsi="Arial" w:cs="Arial"/>
          <w:b/>
          <w:bCs/>
          <w:iCs/>
          <w:sz w:val="20"/>
          <w:szCs w:val="20"/>
        </w:rPr>
        <w:t xml:space="preserve"> </w:t>
      </w:r>
      <w:r w:rsidRPr="00EA4E1F">
        <w:rPr>
          <w:rFonts w:ascii="Arial" w:hAnsi="Arial" w:cs="Arial"/>
          <w:b/>
          <w:bCs/>
          <w:iCs/>
          <w:sz w:val="20"/>
          <w:szCs w:val="20"/>
        </w:rPr>
        <w:t>and</w:t>
      </w:r>
      <w:r w:rsidR="003B53DD" w:rsidRPr="00EA4E1F">
        <w:rPr>
          <w:rFonts w:ascii="Arial" w:hAnsi="Arial" w:cs="Arial"/>
          <w:b/>
          <w:bCs/>
          <w:iCs/>
          <w:sz w:val="20"/>
          <w:szCs w:val="20"/>
        </w:rPr>
        <w:t xml:space="preserve"> </w:t>
      </w:r>
      <w:r w:rsidRPr="00EA4E1F">
        <w:rPr>
          <w:rFonts w:ascii="Arial" w:hAnsi="Arial" w:cs="Arial"/>
          <w:b/>
          <w:bCs/>
          <w:iCs/>
          <w:sz w:val="20"/>
          <w:szCs w:val="20"/>
        </w:rPr>
        <w:t>Port</w:t>
      </w:r>
      <w:r w:rsidR="003B53DD" w:rsidRPr="00EA4E1F">
        <w:rPr>
          <w:rFonts w:ascii="Arial" w:hAnsi="Arial" w:cs="Arial"/>
          <w:b/>
          <w:bCs/>
          <w:iCs/>
          <w:sz w:val="20"/>
          <w:szCs w:val="20"/>
        </w:rPr>
        <w:t xml:space="preserve"> </w:t>
      </w:r>
      <w:r w:rsidRPr="00EA4E1F">
        <w:rPr>
          <w:rFonts w:ascii="Arial" w:hAnsi="Arial" w:cs="Arial"/>
          <w:b/>
          <w:bCs/>
          <w:iCs/>
          <w:sz w:val="20"/>
          <w:szCs w:val="20"/>
        </w:rPr>
        <w:t>Development</w:t>
      </w:r>
      <w:r w:rsidR="003B53DD" w:rsidRPr="00EA4E1F">
        <w:rPr>
          <w:rFonts w:ascii="Arial" w:hAnsi="Arial" w:cs="Arial"/>
          <w:b/>
          <w:sz w:val="20"/>
          <w:szCs w:val="20"/>
        </w:rPr>
        <w:t xml:space="preserve"> </w:t>
      </w:r>
      <w:r w:rsidRPr="00EA4E1F">
        <w:rPr>
          <w:rFonts w:ascii="Arial" w:hAnsi="Arial" w:cs="Arial"/>
          <w:b/>
          <w:sz w:val="20"/>
          <w:szCs w:val="20"/>
        </w:rPr>
        <w:t>will</w:t>
      </w:r>
      <w:r w:rsidR="003B53DD" w:rsidRPr="00EA4E1F">
        <w:rPr>
          <w:rFonts w:ascii="Arial" w:hAnsi="Arial" w:cs="Arial"/>
          <w:b/>
          <w:sz w:val="20"/>
          <w:szCs w:val="20"/>
        </w:rPr>
        <w:t xml:space="preserve"> </w:t>
      </w:r>
      <w:r w:rsidRPr="00EA4E1F">
        <w:rPr>
          <w:rFonts w:ascii="Arial" w:hAnsi="Arial" w:cs="Arial"/>
          <w:b/>
          <w:sz w:val="20"/>
          <w:szCs w:val="20"/>
        </w:rPr>
        <w:t>take</w:t>
      </w:r>
      <w:r w:rsidR="003B53DD" w:rsidRPr="00EA4E1F">
        <w:rPr>
          <w:rFonts w:ascii="Arial" w:hAnsi="Arial" w:cs="Arial"/>
          <w:b/>
          <w:sz w:val="20"/>
          <w:szCs w:val="20"/>
        </w:rPr>
        <w:t xml:space="preserve"> </w:t>
      </w:r>
      <w:r w:rsidRPr="00EA4E1F">
        <w:rPr>
          <w:rFonts w:ascii="Arial" w:hAnsi="Arial" w:cs="Arial"/>
          <w:b/>
          <w:sz w:val="20"/>
          <w:szCs w:val="20"/>
        </w:rPr>
        <w:t>place</w:t>
      </w:r>
      <w:r w:rsidR="003B53DD" w:rsidRPr="00EA4E1F">
        <w:rPr>
          <w:rFonts w:ascii="Arial" w:hAnsi="Arial" w:cs="Arial"/>
          <w:b/>
          <w:sz w:val="20"/>
          <w:szCs w:val="20"/>
        </w:rPr>
        <w:t xml:space="preserve"> </w:t>
      </w:r>
      <w:r w:rsidRPr="00EA4E1F">
        <w:rPr>
          <w:rFonts w:ascii="Arial" w:hAnsi="Arial" w:cs="Arial"/>
          <w:b/>
          <w:sz w:val="20"/>
          <w:szCs w:val="20"/>
        </w:rPr>
        <w:t>via</w:t>
      </w:r>
      <w:r w:rsidR="003B53DD" w:rsidRPr="00EA4E1F">
        <w:rPr>
          <w:rFonts w:ascii="Arial" w:hAnsi="Arial" w:cs="Arial"/>
          <w:b/>
          <w:sz w:val="20"/>
          <w:szCs w:val="20"/>
        </w:rPr>
        <w:t xml:space="preserve"> </w:t>
      </w:r>
      <w:r w:rsidRPr="00EA4E1F">
        <w:rPr>
          <w:rFonts w:ascii="Arial" w:hAnsi="Arial" w:cs="Arial"/>
          <w:b/>
          <w:sz w:val="20"/>
          <w:szCs w:val="20"/>
        </w:rPr>
        <w:t>conference</w:t>
      </w:r>
      <w:r w:rsidR="003B53DD" w:rsidRPr="00EA4E1F">
        <w:rPr>
          <w:rFonts w:ascii="Arial" w:hAnsi="Arial" w:cs="Arial"/>
          <w:b/>
          <w:sz w:val="20"/>
          <w:szCs w:val="20"/>
        </w:rPr>
        <w:t xml:space="preserve"> </w:t>
      </w:r>
      <w:r w:rsidRPr="00EA4E1F">
        <w:rPr>
          <w:rFonts w:ascii="Arial" w:hAnsi="Arial" w:cs="Arial"/>
          <w:b/>
          <w:sz w:val="20"/>
          <w:szCs w:val="20"/>
        </w:rPr>
        <w:t>call</w:t>
      </w:r>
      <w:r w:rsidR="003B53DD" w:rsidRPr="00EA4E1F">
        <w:rPr>
          <w:rFonts w:ascii="Arial" w:hAnsi="Arial" w:cs="Arial"/>
          <w:b/>
          <w:sz w:val="20"/>
          <w:szCs w:val="20"/>
        </w:rPr>
        <w:t xml:space="preserve"> </w:t>
      </w:r>
      <w:r w:rsidRPr="00EA4E1F">
        <w:rPr>
          <w:rFonts w:ascii="Arial" w:hAnsi="Arial" w:cs="Arial"/>
          <w:b/>
          <w:sz w:val="20"/>
          <w:szCs w:val="20"/>
        </w:rPr>
        <w:t>or</w:t>
      </w:r>
      <w:r w:rsidR="003B53DD" w:rsidRPr="00EA4E1F">
        <w:rPr>
          <w:rFonts w:ascii="Arial" w:hAnsi="Arial" w:cs="Arial"/>
          <w:b/>
          <w:sz w:val="20"/>
          <w:szCs w:val="20"/>
        </w:rPr>
        <w:t xml:space="preserve"> </w:t>
      </w:r>
      <w:r w:rsidRPr="00EA4E1F">
        <w:rPr>
          <w:rFonts w:ascii="Arial" w:hAnsi="Arial" w:cs="Arial"/>
          <w:b/>
          <w:sz w:val="20"/>
          <w:szCs w:val="20"/>
        </w:rPr>
        <w:t>by</w:t>
      </w:r>
      <w:r w:rsidR="003B53DD" w:rsidRPr="00EA4E1F">
        <w:rPr>
          <w:rFonts w:ascii="Arial" w:hAnsi="Arial" w:cs="Arial"/>
          <w:b/>
          <w:sz w:val="20"/>
          <w:szCs w:val="20"/>
        </w:rPr>
        <w:t xml:space="preserve"> </w:t>
      </w:r>
      <w:r w:rsidRPr="00EA4E1F">
        <w:rPr>
          <w:rFonts w:ascii="Arial" w:hAnsi="Arial" w:cs="Arial"/>
          <w:b/>
          <w:sz w:val="20"/>
          <w:szCs w:val="20"/>
        </w:rPr>
        <w:t>virtual</w:t>
      </w:r>
      <w:r w:rsidR="003B53DD" w:rsidRPr="00EA4E1F">
        <w:rPr>
          <w:rFonts w:ascii="Arial" w:hAnsi="Arial" w:cs="Arial"/>
          <w:b/>
          <w:sz w:val="20"/>
          <w:szCs w:val="20"/>
        </w:rPr>
        <w:t xml:space="preserve"> </w:t>
      </w:r>
      <w:r w:rsidRPr="00EA4E1F">
        <w:rPr>
          <w:rFonts w:ascii="Arial" w:hAnsi="Arial" w:cs="Arial"/>
          <w:b/>
          <w:sz w:val="20"/>
          <w:szCs w:val="20"/>
        </w:rPr>
        <w:t>methods;</w:t>
      </w:r>
      <w:r w:rsidR="003B53DD" w:rsidRPr="00EA4E1F">
        <w:rPr>
          <w:rFonts w:ascii="Arial" w:hAnsi="Arial" w:cs="Arial"/>
          <w:b/>
          <w:sz w:val="20"/>
          <w:szCs w:val="20"/>
        </w:rPr>
        <w:t xml:space="preserve"> </w:t>
      </w:r>
      <w:r w:rsidRPr="00EA4E1F">
        <w:rPr>
          <w:rFonts w:ascii="Arial" w:hAnsi="Arial" w:cs="Arial"/>
          <w:b/>
          <w:sz w:val="20"/>
          <w:szCs w:val="20"/>
        </w:rPr>
        <w:t>details</w:t>
      </w:r>
      <w:r w:rsidR="003B53DD" w:rsidRPr="00EA4E1F">
        <w:rPr>
          <w:rFonts w:ascii="Arial" w:hAnsi="Arial" w:cs="Arial"/>
          <w:b/>
          <w:sz w:val="20"/>
          <w:szCs w:val="20"/>
        </w:rPr>
        <w:t xml:space="preserve"> </w:t>
      </w:r>
      <w:r w:rsidRPr="00EA4E1F">
        <w:rPr>
          <w:rFonts w:ascii="Arial" w:hAnsi="Arial" w:cs="Arial"/>
          <w:b/>
          <w:sz w:val="20"/>
          <w:szCs w:val="20"/>
        </w:rPr>
        <w:t>will</w:t>
      </w:r>
      <w:r w:rsidR="003B53DD" w:rsidRPr="00EA4E1F">
        <w:rPr>
          <w:rFonts w:ascii="Arial" w:hAnsi="Arial" w:cs="Arial"/>
          <w:b/>
          <w:sz w:val="20"/>
          <w:szCs w:val="20"/>
        </w:rPr>
        <w:t xml:space="preserve"> </w:t>
      </w:r>
      <w:r w:rsidRPr="00EA4E1F">
        <w:rPr>
          <w:rFonts w:ascii="Arial" w:hAnsi="Arial" w:cs="Arial"/>
          <w:b/>
          <w:sz w:val="20"/>
          <w:szCs w:val="20"/>
        </w:rPr>
        <w:t>be</w:t>
      </w:r>
      <w:r w:rsidR="003B53DD" w:rsidRPr="00EA4E1F">
        <w:rPr>
          <w:rFonts w:ascii="Arial" w:hAnsi="Arial" w:cs="Arial"/>
          <w:b/>
          <w:sz w:val="20"/>
          <w:szCs w:val="20"/>
        </w:rPr>
        <w:t xml:space="preserve"> </w:t>
      </w:r>
      <w:r w:rsidRPr="00EA4E1F">
        <w:rPr>
          <w:rFonts w:ascii="Arial" w:hAnsi="Arial" w:cs="Arial"/>
          <w:b/>
          <w:sz w:val="20"/>
          <w:szCs w:val="20"/>
        </w:rPr>
        <w:t>included</w:t>
      </w:r>
      <w:r w:rsidR="003B53DD" w:rsidRPr="00EA4E1F">
        <w:rPr>
          <w:rFonts w:ascii="Arial" w:hAnsi="Arial" w:cs="Arial"/>
          <w:b/>
          <w:sz w:val="20"/>
          <w:szCs w:val="20"/>
        </w:rPr>
        <w:t xml:space="preserve"> </w:t>
      </w:r>
      <w:r w:rsidRPr="00EA4E1F">
        <w:rPr>
          <w:rFonts w:ascii="Arial" w:hAnsi="Arial" w:cs="Arial"/>
          <w:b/>
          <w:sz w:val="20"/>
          <w:szCs w:val="20"/>
        </w:rPr>
        <w:t>in</w:t>
      </w:r>
      <w:r w:rsidR="003B53DD" w:rsidRPr="00EA4E1F">
        <w:rPr>
          <w:rFonts w:ascii="Arial" w:hAnsi="Arial" w:cs="Arial"/>
          <w:b/>
          <w:sz w:val="20"/>
          <w:szCs w:val="20"/>
        </w:rPr>
        <w:t xml:space="preserve"> </w:t>
      </w:r>
      <w:r w:rsidRPr="00EA4E1F">
        <w:rPr>
          <w:rFonts w:ascii="Arial" w:hAnsi="Arial" w:cs="Arial"/>
          <w:b/>
          <w:sz w:val="20"/>
          <w:szCs w:val="20"/>
        </w:rPr>
        <w:t>meeting</w:t>
      </w:r>
      <w:r w:rsidR="003B53DD" w:rsidRPr="00EA4E1F">
        <w:rPr>
          <w:rFonts w:ascii="Arial" w:hAnsi="Arial" w:cs="Arial"/>
          <w:b/>
          <w:sz w:val="20"/>
          <w:szCs w:val="20"/>
        </w:rPr>
        <w:t xml:space="preserve"> </w:t>
      </w:r>
      <w:r w:rsidRPr="00EA4E1F">
        <w:rPr>
          <w:rFonts w:ascii="Arial" w:hAnsi="Arial" w:cs="Arial"/>
          <w:b/>
          <w:sz w:val="20"/>
          <w:szCs w:val="20"/>
        </w:rPr>
        <w:t>announcements.</w:t>
      </w:r>
    </w:p>
    <w:p w14:paraId="06467177" w14:textId="57EB16F0" w:rsidR="00D877AB" w:rsidRPr="00CD3C47" w:rsidRDefault="00D877AB" w:rsidP="009B06B2">
      <w:pPr>
        <w:pStyle w:val="ListNumber"/>
        <w:numPr>
          <w:ilvl w:val="0"/>
          <w:numId w:val="0"/>
        </w:numPr>
        <w:spacing w:after="0" w:line="240" w:lineRule="auto"/>
        <w:ind w:firstLine="7"/>
        <w:contextualSpacing/>
        <w:rPr>
          <w:rFonts w:ascii="Arial" w:hAnsi="Arial" w:cs="Arial"/>
          <w:sz w:val="20"/>
          <w:szCs w:val="20"/>
        </w:rPr>
      </w:pPr>
    </w:p>
    <w:p w14:paraId="01848438" w14:textId="77B47E43" w:rsidR="00D877AB" w:rsidRPr="00CD3C47" w:rsidRDefault="00D877AB" w:rsidP="009B06B2">
      <w:pPr>
        <w:pStyle w:val="ListNumber"/>
        <w:numPr>
          <w:ilvl w:val="0"/>
          <w:numId w:val="0"/>
        </w:numPr>
        <w:spacing w:after="0" w:line="240" w:lineRule="auto"/>
        <w:ind w:firstLine="7"/>
        <w:contextualSpacing/>
        <w:rPr>
          <w:rFonts w:ascii="Arial" w:hAnsi="Arial" w:cs="Arial"/>
          <w:i/>
          <w:sz w:val="20"/>
          <w:szCs w:val="20"/>
        </w:rPr>
      </w:pPr>
      <w:r w:rsidRPr="00CD3C47">
        <w:rPr>
          <w:rFonts w:ascii="Arial" w:hAnsi="Arial" w:cs="Arial"/>
          <w:i/>
          <w:sz w:val="20"/>
          <w:szCs w:val="20"/>
        </w:rPr>
        <w:t>Meeting</w:t>
      </w:r>
      <w:r w:rsidR="003B53DD" w:rsidRPr="00CD3C47">
        <w:rPr>
          <w:rFonts w:ascii="Arial" w:hAnsi="Arial" w:cs="Arial"/>
          <w:i/>
          <w:sz w:val="20"/>
          <w:szCs w:val="20"/>
        </w:rPr>
        <w:t xml:space="preserve"> </w:t>
      </w:r>
      <w:r w:rsidRPr="00CD3C47">
        <w:rPr>
          <w:rFonts w:ascii="Arial" w:hAnsi="Arial" w:cs="Arial"/>
          <w:i/>
          <w:sz w:val="20"/>
          <w:szCs w:val="20"/>
        </w:rPr>
        <w:t>commenced</w:t>
      </w:r>
      <w:r w:rsidR="003B53DD" w:rsidRPr="00CD3C47">
        <w:rPr>
          <w:rFonts w:ascii="Arial" w:hAnsi="Arial" w:cs="Arial"/>
          <w:i/>
          <w:sz w:val="20"/>
          <w:szCs w:val="20"/>
        </w:rPr>
        <w:t xml:space="preserve"> </w:t>
      </w:r>
      <w:r w:rsidRPr="00CD3C47">
        <w:rPr>
          <w:rFonts w:ascii="Arial" w:hAnsi="Arial" w:cs="Arial"/>
          <w:i/>
          <w:sz w:val="20"/>
          <w:szCs w:val="20"/>
        </w:rPr>
        <w:t>at</w:t>
      </w:r>
      <w:r w:rsidR="003B53DD" w:rsidRPr="00CD3C47">
        <w:rPr>
          <w:rFonts w:ascii="Arial" w:hAnsi="Arial" w:cs="Arial"/>
          <w:i/>
          <w:sz w:val="20"/>
          <w:szCs w:val="20"/>
        </w:rPr>
        <w:t xml:space="preserve"> </w:t>
      </w:r>
      <w:r w:rsidR="00142015" w:rsidRPr="00CD3C47">
        <w:rPr>
          <w:rFonts w:ascii="Arial" w:hAnsi="Arial" w:cs="Arial"/>
          <w:i/>
          <w:sz w:val="20"/>
          <w:szCs w:val="20"/>
        </w:rPr>
        <w:t>3</w:t>
      </w:r>
      <w:r w:rsidRPr="00CD3C47">
        <w:rPr>
          <w:rFonts w:ascii="Arial" w:hAnsi="Arial" w:cs="Arial"/>
          <w:i/>
          <w:sz w:val="20"/>
          <w:szCs w:val="20"/>
        </w:rPr>
        <w:t>:</w:t>
      </w:r>
      <w:r w:rsidR="002136F7">
        <w:rPr>
          <w:rFonts w:ascii="Arial" w:hAnsi="Arial" w:cs="Arial"/>
          <w:i/>
          <w:sz w:val="20"/>
          <w:szCs w:val="20"/>
        </w:rPr>
        <w:t>03</w:t>
      </w:r>
      <w:r w:rsidR="003B53DD" w:rsidRPr="00CD3C47">
        <w:rPr>
          <w:rFonts w:ascii="Arial" w:hAnsi="Arial" w:cs="Arial"/>
          <w:i/>
          <w:sz w:val="20"/>
          <w:szCs w:val="20"/>
        </w:rPr>
        <w:t xml:space="preserve"> </w:t>
      </w:r>
      <w:r w:rsidRPr="00CD3C47">
        <w:rPr>
          <w:rFonts w:ascii="Arial" w:hAnsi="Arial" w:cs="Arial"/>
          <w:i/>
          <w:sz w:val="20"/>
          <w:szCs w:val="20"/>
        </w:rPr>
        <w:t>p.m.</w:t>
      </w:r>
      <w:r w:rsidR="003B53DD" w:rsidRPr="00CD3C47">
        <w:rPr>
          <w:rFonts w:ascii="Arial" w:hAnsi="Arial" w:cs="Arial"/>
          <w:i/>
          <w:sz w:val="20"/>
          <w:szCs w:val="20"/>
        </w:rPr>
        <w:t xml:space="preserve"> </w:t>
      </w:r>
      <w:r w:rsidRPr="00CD3C47">
        <w:rPr>
          <w:rFonts w:ascii="Arial" w:hAnsi="Arial" w:cs="Arial"/>
          <w:i/>
          <w:sz w:val="20"/>
          <w:szCs w:val="20"/>
        </w:rPr>
        <w:t>by</w:t>
      </w:r>
      <w:r w:rsidR="003B53DD" w:rsidRPr="00CD3C47">
        <w:rPr>
          <w:rFonts w:ascii="Arial" w:hAnsi="Arial" w:cs="Arial"/>
          <w:i/>
          <w:sz w:val="20"/>
          <w:szCs w:val="20"/>
        </w:rPr>
        <w:t xml:space="preserve"> </w:t>
      </w:r>
      <w:r w:rsidRPr="00CD3C47">
        <w:rPr>
          <w:rFonts w:ascii="Arial" w:hAnsi="Arial" w:cs="Arial"/>
          <w:i/>
          <w:sz w:val="20"/>
          <w:szCs w:val="20"/>
        </w:rPr>
        <w:t>Sen</w:t>
      </w:r>
      <w:r w:rsidR="00CD3C47" w:rsidRPr="00CD3C47">
        <w:rPr>
          <w:rFonts w:ascii="Arial" w:hAnsi="Arial" w:cs="Arial"/>
          <w:i/>
          <w:sz w:val="20"/>
          <w:szCs w:val="20"/>
        </w:rPr>
        <w:t>.</w:t>
      </w:r>
      <w:r w:rsidR="003B53DD" w:rsidRPr="00CD3C47">
        <w:rPr>
          <w:rFonts w:ascii="Arial" w:hAnsi="Arial" w:cs="Arial"/>
          <w:i/>
          <w:sz w:val="20"/>
          <w:szCs w:val="20"/>
        </w:rPr>
        <w:t xml:space="preserve"> </w:t>
      </w:r>
      <w:r w:rsidRPr="00CD3C47">
        <w:rPr>
          <w:rFonts w:ascii="Arial" w:hAnsi="Arial" w:cs="Arial"/>
          <w:i/>
          <w:sz w:val="20"/>
          <w:szCs w:val="20"/>
        </w:rPr>
        <w:t>David</w:t>
      </w:r>
      <w:r w:rsidR="003B53DD" w:rsidRPr="00CD3C47">
        <w:rPr>
          <w:rFonts w:ascii="Arial" w:hAnsi="Arial" w:cs="Arial"/>
          <w:i/>
          <w:sz w:val="20"/>
          <w:szCs w:val="20"/>
        </w:rPr>
        <w:t xml:space="preserve"> </w:t>
      </w:r>
      <w:r w:rsidRPr="00CD3C47">
        <w:rPr>
          <w:rFonts w:ascii="Arial" w:hAnsi="Arial" w:cs="Arial"/>
          <w:i/>
          <w:sz w:val="20"/>
          <w:szCs w:val="20"/>
        </w:rPr>
        <w:t>Watters.</w:t>
      </w:r>
      <w:r w:rsidR="003B53DD" w:rsidRPr="00CD3C47">
        <w:rPr>
          <w:rFonts w:ascii="Arial" w:hAnsi="Arial" w:cs="Arial"/>
          <w:i/>
          <w:sz w:val="20"/>
          <w:szCs w:val="20"/>
        </w:rPr>
        <w:t xml:space="preserve"> </w:t>
      </w:r>
      <w:r w:rsidRPr="00CD3C47">
        <w:rPr>
          <w:rFonts w:ascii="Arial" w:hAnsi="Arial" w:cs="Arial"/>
          <w:i/>
          <w:sz w:val="20"/>
          <w:szCs w:val="20"/>
        </w:rPr>
        <w:t>Sen.</w:t>
      </w:r>
      <w:r w:rsidR="003B53DD" w:rsidRPr="00CD3C47">
        <w:rPr>
          <w:rFonts w:ascii="Arial" w:hAnsi="Arial" w:cs="Arial"/>
          <w:i/>
          <w:sz w:val="20"/>
          <w:szCs w:val="20"/>
        </w:rPr>
        <w:t xml:space="preserve"> </w:t>
      </w:r>
      <w:r w:rsidRPr="00CD3C47">
        <w:rPr>
          <w:rFonts w:ascii="Arial" w:hAnsi="Arial" w:cs="Arial"/>
          <w:i/>
          <w:sz w:val="20"/>
          <w:szCs w:val="20"/>
        </w:rPr>
        <w:t>Watters</w:t>
      </w:r>
      <w:r w:rsidR="003B53DD" w:rsidRPr="00CD3C47">
        <w:rPr>
          <w:rFonts w:ascii="Arial" w:hAnsi="Arial" w:cs="Arial"/>
          <w:i/>
          <w:sz w:val="20"/>
          <w:szCs w:val="20"/>
        </w:rPr>
        <w:t xml:space="preserve"> </w:t>
      </w:r>
      <w:r w:rsidRPr="00CD3C47">
        <w:rPr>
          <w:rFonts w:ascii="Arial" w:hAnsi="Arial" w:cs="Arial"/>
          <w:i/>
          <w:sz w:val="20"/>
          <w:szCs w:val="20"/>
        </w:rPr>
        <w:t>also</w:t>
      </w:r>
      <w:r w:rsidR="003B53DD" w:rsidRPr="00CD3C47">
        <w:rPr>
          <w:rFonts w:ascii="Arial" w:hAnsi="Arial" w:cs="Arial"/>
          <w:i/>
          <w:sz w:val="20"/>
          <w:szCs w:val="20"/>
        </w:rPr>
        <w:t xml:space="preserve"> </w:t>
      </w:r>
      <w:r w:rsidRPr="00CD3C47">
        <w:rPr>
          <w:rFonts w:ascii="Arial" w:hAnsi="Arial" w:cs="Arial"/>
          <w:i/>
          <w:sz w:val="20"/>
          <w:szCs w:val="20"/>
        </w:rPr>
        <w:t>read</w:t>
      </w:r>
      <w:r w:rsidR="003B53DD" w:rsidRPr="00CD3C47">
        <w:rPr>
          <w:rFonts w:ascii="Arial" w:hAnsi="Arial" w:cs="Arial"/>
          <w:i/>
          <w:sz w:val="20"/>
          <w:szCs w:val="20"/>
        </w:rPr>
        <w:t xml:space="preserve"> </w:t>
      </w:r>
      <w:r w:rsidRPr="00CD3C47">
        <w:rPr>
          <w:rFonts w:ascii="Arial" w:hAnsi="Arial" w:cs="Arial"/>
          <w:i/>
          <w:sz w:val="20"/>
          <w:szCs w:val="20"/>
        </w:rPr>
        <w:t>the</w:t>
      </w:r>
      <w:r w:rsidR="003B53DD" w:rsidRPr="00CD3C47">
        <w:rPr>
          <w:rFonts w:ascii="Arial" w:hAnsi="Arial" w:cs="Arial"/>
          <w:i/>
          <w:sz w:val="20"/>
          <w:szCs w:val="20"/>
        </w:rPr>
        <w:t xml:space="preserve"> </w:t>
      </w:r>
      <w:r w:rsidRPr="00CD3C47">
        <w:rPr>
          <w:rFonts w:ascii="Arial" w:hAnsi="Arial" w:cs="Arial"/>
          <w:i/>
          <w:sz w:val="20"/>
          <w:szCs w:val="20"/>
        </w:rPr>
        <w:t>COVID-19</w:t>
      </w:r>
      <w:r w:rsidR="003B53DD" w:rsidRPr="00CD3C47">
        <w:rPr>
          <w:rFonts w:ascii="Arial" w:hAnsi="Arial" w:cs="Arial"/>
          <w:i/>
          <w:sz w:val="20"/>
          <w:szCs w:val="20"/>
        </w:rPr>
        <w:t xml:space="preserve"> </w:t>
      </w:r>
      <w:r w:rsidRPr="00CD3C47">
        <w:rPr>
          <w:rFonts w:ascii="Arial" w:hAnsi="Arial" w:cs="Arial"/>
          <w:i/>
          <w:sz w:val="20"/>
          <w:szCs w:val="20"/>
        </w:rPr>
        <w:t>statement</w:t>
      </w:r>
      <w:r w:rsidR="003B53DD" w:rsidRPr="00CD3C47">
        <w:rPr>
          <w:rFonts w:ascii="Arial" w:hAnsi="Arial" w:cs="Arial"/>
          <w:i/>
          <w:sz w:val="20"/>
          <w:szCs w:val="20"/>
        </w:rPr>
        <w:t xml:space="preserve"> </w:t>
      </w:r>
      <w:r w:rsidR="00905FB2" w:rsidRPr="00CD3C47">
        <w:rPr>
          <w:rFonts w:ascii="Arial" w:hAnsi="Arial" w:cs="Arial"/>
          <w:i/>
          <w:sz w:val="20"/>
          <w:szCs w:val="20"/>
        </w:rPr>
        <w:t>regarding</w:t>
      </w:r>
      <w:r w:rsidR="003B53DD" w:rsidRPr="00CD3C47">
        <w:rPr>
          <w:rFonts w:ascii="Arial" w:hAnsi="Arial" w:cs="Arial"/>
          <w:i/>
          <w:sz w:val="20"/>
          <w:szCs w:val="20"/>
        </w:rPr>
        <w:t xml:space="preserve"> </w:t>
      </w:r>
      <w:r w:rsidRPr="00CD3C47">
        <w:rPr>
          <w:rFonts w:ascii="Arial" w:hAnsi="Arial" w:cs="Arial"/>
          <w:i/>
          <w:sz w:val="20"/>
          <w:szCs w:val="20"/>
        </w:rPr>
        <w:t>electronic</w:t>
      </w:r>
      <w:r w:rsidR="003B53DD" w:rsidRPr="00CD3C47">
        <w:rPr>
          <w:rFonts w:ascii="Arial" w:hAnsi="Arial" w:cs="Arial"/>
          <w:i/>
          <w:sz w:val="20"/>
          <w:szCs w:val="20"/>
        </w:rPr>
        <w:t xml:space="preserve"> </w:t>
      </w:r>
      <w:r w:rsidRPr="00CD3C47">
        <w:rPr>
          <w:rFonts w:ascii="Arial" w:hAnsi="Arial" w:cs="Arial"/>
          <w:i/>
          <w:sz w:val="20"/>
          <w:szCs w:val="20"/>
        </w:rPr>
        <w:t>meetings</w:t>
      </w:r>
      <w:r w:rsidR="003B53DD" w:rsidRPr="00CD3C47">
        <w:rPr>
          <w:rFonts w:ascii="Arial" w:hAnsi="Arial" w:cs="Arial"/>
          <w:i/>
          <w:sz w:val="20"/>
          <w:szCs w:val="20"/>
        </w:rPr>
        <w:t xml:space="preserve"> </w:t>
      </w:r>
      <w:r w:rsidRPr="00CD3C47">
        <w:rPr>
          <w:rFonts w:ascii="Arial" w:hAnsi="Arial" w:cs="Arial"/>
          <w:i/>
          <w:sz w:val="20"/>
          <w:szCs w:val="20"/>
        </w:rPr>
        <w:t>pursuant</w:t>
      </w:r>
      <w:r w:rsidR="003B53DD" w:rsidRPr="00CD3C47">
        <w:rPr>
          <w:rFonts w:ascii="Arial" w:hAnsi="Arial" w:cs="Arial"/>
          <w:i/>
          <w:sz w:val="20"/>
          <w:szCs w:val="20"/>
        </w:rPr>
        <w:t xml:space="preserve"> </w:t>
      </w:r>
      <w:r w:rsidRPr="00CD3C47">
        <w:rPr>
          <w:rFonts w:ascii="Arial" w:hAnsi="Arial" w:cs="Arial"/>
          <w:i/>
          <w:sz w:val="20"/>
          <w:szCs w:val="20"/>
        </w:rPr>
        <w:t>by</w:t>
      </w:r>
      <w:r w:rsidR="003B53DD" w:rsidRPr="00CD3C47">
        <w:rPr>
          <w:rFonts w:ascii="Arial" w:hAnsi="Arial" w:cs="Arial"/>
          <w:i/>
          <w:sz w:val="20"/>
          <w:szCs w:val="20"/>
        </w:rPr>
        <w:t xml:space="preserve"> </w:t>
      </w:r>
      <w:r w:rsidRPr="00CD3C47">
        <w:rPr>
          <w:rFonts w:ascii="Arial" w:hAnsi="Arial" w:cs="Arial"/>
          <w:i/>
          <w:sz w:val="20"/>
          <w:szCs w:val="20"/>
        </w:rPr>
        <w:t>the</w:t>
      </w:r>
      <w:r w:rsidR="003B53DD" w:rsidRPr="00CD3C47">
        <w:rPr>
          <w:rFonts w:ascii="Arial" w:hAnsi="Arial" w:cs="Arial"/>
          <w:i/>
          <w:sz w:val="20"/>
          <w:szCs w:val="20"/>
        </w:rPr>
        <w:t xml:space="preserve"> </w:t>
      </w:r>
      <w:r w:rsidRPr="00CD3C47">
        <w:rPr>
          <w:rFonts w:ascii="Arial" w:hAnsi="Arial" w:cs="Arial"/>
          <w:i/>
          <w:sz w:val="20"/>
          <w:szCs w:val="20"/>
        </w:rPr>
        <w:t>Governor’s</w:t>
      </w:r>
      <w:r w:rsidR="003B53DD" w:rsidRPr="00CD3C47">
        <w:rPr>
          <w:rFonts w:ascii="Arial" w:hAnsi="Arial" w:cs="Arial"/>
          <w:i/>
          <w:sz w:val="20"/>
          <w:szCs w:val="20"/>
        </w:rPr>
        <w:t xml:space="preserve"> </w:t>
      </w:r>
      <w:r w:rsidRPr="00CD3C47">
        <w:rPr>
          <w:rFonts w:ascii="Arial" w:hAnsi="Arial" w:cs="Arial"/>
          <w:i/>
          <w:sz w:val="20"/>
          <w:szCs w:val="20"/>
        </w:rPr>
        <w:t>Emergency</w:t>
      </w:r>
      <w:r w:rsidR="003B53DD" w:rsidRPr="00CD3C47">
        <w:rPr>
          <w:rFonts w:ascii="Arial" w:hAnsi="Arial" w:cs="Arial"/>
          <w:i/>
          <w:sz w:val="20"/>
          <w:szCs w:val="20"/>
        </w:rPr>
        <w:t xml:space="preserve"> </w:t>
      </w:r>
      <w:r w:rsidRPr="00CD3C47">
        <w:rPr>
          <w:rFonts w:ascii="Arial" w:hAnsi="Arial" w:cs="Arial"/>
          <w:i/>
          <w:sz w:val="20"/>
          <w:szCs w:val="20"/>
        </w:rPr>
        <w:t>Order</w:t>
      </w:r>
      <w:r w:rsidR="00CD3C47" w:rsidRPr="00CD3C47">
        <w:rPr>
          <w:rFonts w:ascii="Arial" w:hAnsi="Arial" w:cs="Arial"/>
          <w:i/>
          <w:sz w:val="20"/>
          <w:szCs w:val="20"/>
        </w:rPr>
        <w:t>.</w:t>
      </w:r>
    </w:p>
    <w:p w14:paraId="0C7F4A5A" w14:textId="0855E5B5" w:rsidR="00D877AB" w:rsidRPr="00CD3C47" w:rsidRDefault="00D877AB" w:rsidP="009C5D40">
      <w:pPr>
        <w:contextualSpacing/>
        <w:rPr>
          <w:rFonts w:ascii="Arial" w:hAnsi="Arial" w:cs="Arial"/>
          <w:bCs/>
          <w:iCs/>
          <w:sz w:val="20"/>
          <w:szCs w:val="20"/>
        </w:rPr>
      </w:pPr>
    </w:p>
    <w:p w14:paraId="625A10F7" w14:textId="6AD661B6" w:rsidR="00E027BD" w:rsidRPr="00CD3C47" w:rsidRDefault="00E027BD" w:rsidP="009C5D40">
      <w:pPr>
        <w:contextualSpacing/>
        <w:rPr>
          <w:rFonts w:ascii="Arial" w:hAnsi="Arial" w:cs="Arial"/>
          <w:bCs/>
          <w:iCs/>
          <w:sz w:val="20"/>
          <w:szCs w:val="20"/>
        </w:rPr>
      </w:pPr>
      <w:r w:rsidRPr="00CD3C47">
        <w:rPr>
          <w:rFonts w:ascii="Arial" w:hAnsi="Arial" w:cs="Arial"/>
          <w:b/>
          <w:bCs/>
          <w:iCs/>
          <w:sz w:val="20"/>
          <w:szCs w:val="20"/>
        </w:rPr>
        <w:t>Minutes</w:t>
      </w:r>
      <w:r w:rsidR="003B53DD" w:rsidRPr="00CD3C47">
        <w:rPr>
          <w:rFonts w:ascii="Arial" w:hAnsi="Arial" w:cs="Arial"/>
          <w:b/>
          <w:bCs/>
          <w:iCs/>
          <w:sz w:val="20"/>
          <w:szCs w:val="20"/>
        </w:rPr>
        <w:t xml:space="preserve"> </w:t>
      </w:r>
      <w:r w:rsidR="00891DD7" w:rsidRPr="00CD3C47">
        <w:rPr>
          <w:rFonts w:ascii="Arial" w:hAnsi="Arial" w:cs="Arial"/>
          <w:b/>
          <w:bCs/>
          <w:iCs/>
          <w:sz w:val="20"/>
          <w:szCs w:val="20"/>
        </w:rPr>
        <w:t>for</w:t>
      </w:r>
      <w:r w:rsidR="003B53DD" w:rsidRPr="00CD3C47">
        <w:rPr>
          <w:rFonts w:ascii="Arial" w:hAnsi="Arial" w:cs="Arial"/>
          <w:b/>
          <w:bCs/>
          <w:iCs/>
          <w:sz w:val="20"/>
          <w:szCs w:val="20"/>
        </w:rPr>
        <w:t xml:space="preserve"> </w:t>
      </w:r>
      <w:r w:rsidR="00CD3C47" w:rsidRPr="00CD3C47">
        <w:rPr>
          <w:rFonts w:ascii="Arial" w:hAnsi="Arial" w:cs="Arial"/>
          <w:b/>
          <w:bCs/>
          <w:iCs/>
          <w:sz w:val="20"/>
          <w:szCs w:val="20"/>
        </w:rPr>
        <w:t>Nov. 16</w:t>
      </w:r>
      <w:r w:rsidR="00891DD7" w:rsidRPr="00CD3C47">
        <w:rPr>
          <w:rFonts w:ascii="Arial" w:hAnsi="Arial" w:cs="Arial"/>
          <w:b/>
          <w:bCs/>
          <w:iCs/>
          <w:sz w:val="20"/>
          <w:szCs w:val="20"/>
        </w:rPr>
        <w:t>,</w:t>
      </w:r>
      <w:r w:rsidR="003B53DD" w:rsidRPr="00CD3C47">
        <w:rPr>
          <w:rFonts w:ascii="Arial" w:hAnsi="Arial" w:cs="Arial"/>
          <w:b/>
          <w:bCs/>
          <w:iCs/>
          <w:sz w:val="20"/>
          <w:szCs w:val="20"/>
        </w:rPr>
        <w:t xml:space="preserve"> </w:t>
      </w:r>
      <w:r w:rsidR="00891DD7" w:rsidRPr="00CD3C47">
        <w:rPr>
          <w:rFonts w:ascii="Arial" w:hAnsi="Arial" w:cs="Arial"/>
          <w:b/>
          <w:bCs/>
          <w:iCs/>
          <w:sz w:val="20"/>
          <w:szCs w:val="20"/>
        </w:rPr>
        <w:t>2020,</w:t>
      </w:r>
      <w:r w:rsidR="003B53DD" w:rsidRPr="00CD3C47">
        <w:rPr>
          <w:rFonts w:ascii="Arial" w:hAnsi="Arial" w:cs="Arial"/>
          <w:b/>
          <w:bCs/>
          <w:iCs/>
          <w:sz w:val="20"/>
          <w:szCs w:val="20"/>
        </w:rPr>
        <w:t xml:space="preserve"> </w:t>
      </w:r>
      <w:r w:rsidR="00891DD7" w:rsidRPr="00CD3C47">
        <w:rPr>
          <w:rFonts w:ascii="Arial" w:hAnsi="Arial" w:cs="Arial"/>
          <w:b/>
          <w:bCs/>
          <w:iCs/>
          <w:sz w:val="20"/>
          <w:szCs w:val="20"/>
        </w:rPr>
        <w:t>meeting:</w:t>
      </w:r>
      <w:r w:rsidR="003B53DD" w:rsidRPr="00CD3C47">
        <w:rPr>
          <w:rFonts w:ascii="Arial" w:hAnsi="Arial" w:cs="Arial"/>
          <w:b/>
          <w:bCs/>
          <w:iCs/>
          <w:sz w:val="20"/>
          <w:szCs w:val="20"/>
        </w:rPr>
        <w:t xml:space="preserve"> </w:t>
      </w:r>
      <w:r w:rsidR="00891DD7" w:rsidRPr="00CD3C47">
        <w:rPr>
          <w:rFonts w:ascii="Arial" w:hAnsi="Arial" w:cs="Arial"/>
          <w:bCs/>
          <w:iCs/>
          <w:sz w:val="20"/>
          <w:szCs w:val="20"/>
        </w:rPr>
        <w:t>A</w:t>
      </w:r>
      <w:r w:rsidRPr="00CD3C47">
        <w:rPr>
          <w:rFonts w:ascii="Arial" w:hAnsi="Arial" w:cs="Arial"/>
          <w:bCs/>
          <w:iCs/>
          <w:sz w:val="20"/>
          <w:szCs w:val="20"/>
        </w:rPr>
        <w:t>pproved</w:t>
      </w:r>
      <w:r w:rsidR="003B53DD" w:rsidRPr="00CD3C47">
        <w:rPr>
          <w:rFonts w:ascii="Arial" w:hAnsi="Arial" w:cs="Arial"/>
          <w:bCs/>
          <w:iCs/>
          <w:sz w:val="20"/>
          <w:szCs w:val="20"/>
        </w:rPr>
        <w:t xml:space="preserve"> </w:t>
      </w:r>
      <w:r w:rsidRPr="002136F7">
        <w:rPr>
          <w:rFonts w:ascii="Arial" w:hAnsi="Arial" w:cs="Arial"/>
          <w:bCs/>
          <w:i/>
          <w:iCs/>
          <w:sz w:val="20"/>
          <w:szCs w:val="20"/>
        </w:rPr>
        <w:t>(first</w:t>
      </w:r>
      <w:r w:rsidR="003B53DD" w:rsidRPr="002136F7">
        <w:rPr>
          <w:rFonts w:ascii="Arial" w:hAnsi="Arial" w:cs="Arial"/>
          <w:bCs/>
          <w:i/>
          <w:iCs/>
          <w:sz w:val="20"/>
          <w:szCs w:val="20"/>
        </w:rPr>
        <w:t xml:space="preserve"> </w:t>
      </w:r>
      <w:r w:rsidRPr="002136F7">
        <w:rPr>
          <w:rFonts w:ascii="Arial" w:hAnsi="Arial" w:cs="Arial"/>
          <w:bCs/>
          <w:i/>
          <w:iCs/>
          <w:sz w:val="20"/>
          <w:szCs w:val="20"/>
        </w:rPr>
        <w:t>–</w:t>
      </w:r>
      <w:r w:rsidR="003B53DD" w:rsidRPr="002136F7">
        <w:rPr>
          <w:rFonts w:ascii="Arial" w:hAnsi="Arial" w:cs="Arial"/>
          <w:bCs/>
          <w:i/>
          <w:iCs/>
          <w:sz w:val="20"/>
          <w:szCs w:val="20"/>
        </w:rPr>
        <w:t xml:space="preserve"> </w:t>
      </w:r>
      <w:r w:rsidR="002136F7" w:rsidRPr="002136F7">
        <w:rPr>
          <w:rFonts w:ascii="Arial" w:hAnsi="Arial" w:cs="Arial"/>
          <w:i/>
          <w:sz w:val="20"/>
          <w:szCs w:val="20"/>
        </w:rPr>
        <w:t>Titone</w:t>
      </w:r>
      <w:r w:rsidR="00C4612F">
        <w:rPr>
          <w:rFonts w:ascii="Arial" w:hAnsi="Arial" w:cs="Arial"/>
          <w:bCs/>
          <w:i/>
          <w:iCs/>
          <w:sz w:val="20"/>
          <w:szCs w:val="20"/>
        </w:rPr>
        <w:t>;</w:t>
      </w:r>
      <w:r w:rsidR="003B53DD" w:rsidRPr="002136F7">
        <w:rPr>
          <w:rFonts w:ascii="Arial" w:hAnsi="Arial" w:cs="Arial"/>
          <w:bCs/>
          <w:i/>
          <w:iCs/>
          <w:sz w:val="20"/>
          <w:szCs w:val="20"/>
        </w:rPr>
        <w:t xml:space="preserve"> </w:t>
      </w:r>
      <w:r w:rsidRPr="002136F7">
        <w:rPr>
          <w:rFonts w:ascii="Arial" w:hAnsi="Arial" w:cs="Arial"/>
          <w:bCs/>
          <w:i/>
          <w:iCs/>
          <w:sz w:val="20"/>
          <w:szCs w:val="20"/>
        </w:rPr>
        <w:t>second</w:t>
      </w:r>
      <w:r w:rsidR="003B53DD" w:rsidRPr="002136F7">
        <w:rPr>
          <w:rFonts w:ascii="Arial" w:hAnsi="Arial" w:cs="Arial"/>
          <w:bCs/>
          <w:i/>
          <w:iCs/>
          <w:sz w:val="20"/>
          <w:szCs w:val="20"/>
        </w:rPr>
        <w:t xml:space="preserve"> </w:t>
      </w:r>
      <w:r w:rsidRPr="002136F7">
        <w:rPr>
          <w:rFonts w:ascii="Arial" w:hAnsi="Arial" w:cs="Arial"/>
          <w:bCs/>
          <w:i/>
          <w:iCs/>
          <w:sz w:val="20"/>
          <w:szCs w:val="20"/>
        </w:rPr>
        <w:t>–</w:t>
      </w:r>
      <w:r w:rsidR="003B53DD" w:rsidRPr="002136F7">
        <w:rPr>
          <w:rFonts w:ascii="Arial" w:hAnsi="Arial" w:cs="Arial"/>
          <w:bCs/>
          <w:i/>
          <w:iCs/>
          <w:sz w:val="20"/>
          <w:szCs w:val="20"/>
        </w:rPr>
        <w:t xml:space="preserve"> </w:t>
      </w:r>
      <w:r w:rsidR="002136F7" w:rsidRPr="002136F7">
        <w:rPr>
          <w:rFonts w:ascii="Arial" w:hAnsi="Arial" w:cs="Arial"/>
          <w:i/>
          <w:sz w:val="20"/>
          <w:szCs w:val="20"/>
        </w:rPr>
        <w:t>Divatia</w:t>
      </w:r>
      <w:r w:rsidRPr="002136F7">
        <w:rPr>
          <w:rFonts w:ascii="Arial" w:hAnsi="Arial" w:cs="Arial"/>
          <w:bCs/>
          <w:i/>
          <w:iCs/>
          <w:sz w:val="20"/>
          <w:szCs w:val="20"/>
        </w:rPr>
        <w:t>)</w:t>
      </w:r>
    </w:p>
    <w:p w14:paraId="2339FB64" w14:textId="5EA6553D" w:rsidR="00E027BD" w:rsidRPr="006B290F" w:rsidRDefault="00E027BD" w:rsidP="009C5D40">
      <w:pPr>
        <w:contextualSpacing/>
        <w:rPr>
          <w:rFonts w:ascii="Arial" w:hAnsi="Arial" w:cs="Arial"/>
          <w:bCs/>
          <w:iCs/>
          <w:sz w:val="20"/>
          <w:szCs w:val="20"/>
        </w:rPr>
      </w:pPr>
    </w:p>
    <w:p w14:paraId="2E20F554" w14:textId="6DCD80E7" w:rsidR="006B290F" w:rsidRPr="006B290F" w:rsidRDefault="006B290F" w:rsidP="009C5D40">
      <w:pPr>
        <w:contextualSpacing/>
        <w:rPr>
          <w:rFonts w:ascii="Arial" w:hAnsi="Arial" w:cs="Arial"/>
          <w:bCs/>
          <w:iCs/>
          <w:sz w:val="20"/>
          <w:szCs w:val="20"/>
        </w:rPr>
      </w:pPr>
      <w:r>
        <w:rPr>
          <w:rFonts w:ascii="Arial" w:hAnsi="Arial" w:cs="Arial"/>
          <w:bCs/>
          <w:iCs/>
          <w:sz w:val="20"/>
          <w:szCs w:val="20"/>
        </w:rPr>
        <w:t xml:space="preserve">Sen. Watters gave a brief update on </w:t>
      </w:r>
      <w:r w:rsidR="00870CE7">
        <w:rPr>
          <w:rFonts w:ascii="Arial" w:hAnsi="Arial" w:cs="Arial"/>
          <w:bCs/>
          <w:iCs/>
          <w:sz w:val="20"/>
          <w:szCs w:val="20"/>
        </w:rPr>
        <w:t xml:space="preserve">OSW </w:t>
      </w:r>
      <w:r>
        <w:rPr>
          <w:rFonts w:ascii="Arial" w:hAnsi="Arial" w:cs="Arial"/>
          <w:bCs/>
          <w:iCs/>
          <w:sz w:val="20"/>
          <w:szCs w:val="20"/>
        </w:rPr>
        <w:t>status OSW in NH. Liked that Block Island project picked GE</w:t>
      </w:r>
      <w:r w:rsidR="00870CE7">
        <w:rPr>
          <w:rFonts w:ascii="Arial" w:hAnsi="Arial" w:cs="Arial"/>
          <w:bCs/>
          <w:iCs/>
          <w:sz w:val="20"/>
          <w:szCs w:val="20"/>
        </w:rPr>
        <w:t xml:space="preserve"> </w:t>
      </w:r>
      <w:r>
        <w:rPr>
          <w:rFonts w:ascii="Arial" w:hAnsi="Arial" w:cs="Arial"/>
          <w:bCs/>
          <w:iCs/>
          <w:sz w:val="20"/>
          <w:szCs w:val="20"/>
        </w:rPr>
        <w:t>to manufacture turbines</w:t>
      </w:r>
      <w:r w:rsidR="00870CE7">
        <w:rPr>
          <w:rFonts w:ascii="Arial" w:hAnsi="Arial" w:cs="Arial"/>
          <w:bCs/>
          <w:iCs/>
          <w:sz w:val="20"/>
          <w:szCs w:val="20"/>
        </w:rPr>
        <w:t xml:space="preserve"> (</w:t>
      </w:r>
      <w:r>
        <w:rPr>
          <w:rFonts w:ascii="Arial" w:hAnsi="Arial" w:cs="Arial"/>
          <w:bCs/>
          <w:iCs/>
          <w:sz w:val="20"/>
          <w:szCs w:val="20"/>
        </w:rPr>
        <w:t>U.S. company</w:t>
      </w:r>
      <w:r w:rsidR="00870CE7">
        <w:rPr>
          <w:rFonts w:ascii="Arial" w:hAnsi="Arial" w:cs="Arial"/>
          <w:bCs/>
          <w:iCs/>
          <w:sz w:val="20"/>
          <w:szCs w:val="20"/>
        </w:rPr>
        <w:t>)</w:t>
      </w:r>
      <w:r>
        <w:rPr>
          <w:rFonts w:ascii="Arial" w:hAnsi="Arial" w:cs="Arial"/>
          <w:bCs/>
          <w:iCs/>
          <w:sz w:val="20"/>
          <w:szCs w:val="20"/>
        </w:rPr>
        <w:t>. Also, there is significant funding for renewable energy in the budget as well as commitments from the incoming presidential administration for more funding.</w:t>
      </w:r>
    </w:p>
    <w:p w14:paraId="1FBE328F" w14:textId="77777777" w:rsidR="006B290F" w:rsidRPr="006B290F" w:rsidRDefault="006B290F" w:rsidP="009C5D40">
      <w:pPr>
        <w:contextualSpacing/>
        <w:rPr>
          <w:rFonts w:ascii="Arial" w:hAnsi="Arial" w:cs="Arial"/>
          <w:bCs/>
          <w:iCs/>
          <w:sz w:val="20"/>
          <w:szCs w:val="20"/>
        </w:rPr>
      </w:pPr>
    </w:p>
    <w:p w14:paraId="497F1E46" w14:textId="127F62AF" w:rsidR="009C5D40" w:rsidRPr="00CD3C47" w:rsidRDefault="009C5D40" w:rsidP="009C5D40">
      <w:pPr>
        <w:rPr>
          <w:rFonts w:ascii="Arial" w:hAnsi="Arial" w:cs="Arial"/>
          <w:b/>
          <w:sz w:val="20"/>
          <w:szCs w:val="20"/>
          <w:u w:val="single"/>
        </w:rPr>
      </w:pPr>
      <w:r w:rsidRPr="00CD3C47">
        <w:rPr>
          <w:rFonts w:ascii="Arial" w:hAnsi="Arial" w:cs="Arial"/>
          <w:b/>
          <w:sz w:val="20"/>
          <w:szCs w:val="20"/>
          <w:u w:val="single"/>
        </w:rPr>
        <w:t>Presentation</w:t>
      </w:r>
      <w:r w:rsidR="003B53DD" w:rsidRPr="00CD3C47">
        <w:rPr>
          <w:rFonts w:ascii="Arial" w:hAnsi="Arial" w:cs="Arial"/>
          <w:b/>
          <w:sz w:val="20"/>
          <w:szCs w:val="20"/>
          <w:u w:val="single"/>
        </w:rPr>
        <w:t xml:space="preserve"> </w:t>
      </w:r>
      <w:r w:rsidRPr="00CD3C47">
        <w:rPr>
          <w:rFonts w:ascii="Arial" w:hAnsi="Arial" w:cs="Arial"/>
          <w:b/>
          <w:sz w:val="20"/>
          <w:szCs w:val="20"/>
          <w:u w:val="single"/>
        </w:rPr>
        <w:t>Focus</w:t>
      </w:r>
      <w:r w:rsidR="003B53DD" w:rsidRPr="00CD3C47">
        <w:rPr>
          <w:rFonts w:ascii="Arial" w:hAnsi="Arial" w:cs="Arial"/>
          <w:b/>
          <w:sz w:val="20"/>
          <w:szCs w:val="20"/>
          <w:u w:val="single"/>
        </w:rPr>
        <w:t xml:space="preserve"> </w:t>
      </w:r>
      <w:r w:rsidRPr="00CD3C47">
        <w:rPr>
          <w:rFonts w:ascii="Arial" w:hAnsi="Arial" w:cs="Arial"/>
          <w:b/>
          <w:sz w:val="20"/>
          <w:szCs w:val="20"/>
          <w:u w:val="single"/>
        </w:rPr>
        <w:t>Area</w:t>
      </w:r>
      <w:r w:rsidR="00CD3C47" w:rsidRPr="00CD3C47">
        <w:rPr>
          <w:rFonts w:ascii="Arial" w:hAnsi="Arial" w:cs="Arial"/>
          <w:b/>
          <w:sz w:val="20"/>
          <w:szCs w:val="20"/>
          <w:u w:val="single"/>
        </w:rPr>
        <w:t xml:space="preserve"> 1</w:t>
      </w:r>
      <w:r w:rsidRPr="00CD3C47">
        <w:rPr>
          <w:rFonts w:ascii="Arial" w:hAnsi="Arial" w:cs="Arial"/>
          <w:b/>
          <w:sz w:val="20"/>
          <w:szCs w:val="20"/>
          <w:u w:val="single"/>
        </w:rPr>
        <w:t>:</w:t>
      </w:r>
      <w:r w:rsidR="00CD3C47" w:rsidRPr="00CD3C47">
        <w:rPr>
          <w:rFonts w:ascii="Arial" w:hAnsi="Arial" w:cs="Arial"/>
          <w:b/>
          <w:sz w:val="20"/>
          <w:szCs w:val="20"/>
          <w:u w:val="single"/>
        </w:rPr>
        <w:t xml:space="preserve"> Introduction to Offshore Wind Port Infrastructure (continued)</w:t>
      </w:r>
    </w:p>
    <w:p w14:paraId="13CA75F3" w14:textId="0BC2219C" w:rsidR="002320B9" w:rsidRDefault="00CD3C47" w:rsidP="002320B9">
      <w:pPr>
        <w:rPr>
          <w:rFonts w:ascii="Arial" w:hAnsi="Arial" w:cs="Arial"/>
          <w:sz w:val="20"/>
          <w:szCs w:val="20"/>
        </w:rPr>
      </w:pPr>
      <w:r>
        <w:rPr>
          <w:rFonts w:ascii="Arial" w:hAnsi="Arial" w:cs="Arial"/>
          <w:b/>
          <w:sz w:val="20"/>
          <w:szCs w:val="20"/>
        </w:rPr>
        <w:t>Geno Marconi</w:t>
      </w:r>
      <w:r w:rsidR="002320B9" w:rsidRPr="00CD3C47">
        <w:rPr>
          <w:rFonts w:ascii="Arial" w:hAnsi="Arial" w:cs="Arial"/>
          <w:b/>
          <w:sz w:val="20"/>
          <w:szCs w:val="20"/>
        </w:rPr>
        <w:t>,</w:t>
      </w:r>
      <w:r w:rsidR="003B53DD" w:rsidRPr="00CD3C47">
        <w:rPr>
          <w:rFonts w:ascii="Arial" w:hAnsi="Arial" w:cs="Arial"/>
          <w:b/>
          <w:sz w:val="20"/>
          <w:szCs w:val="20"/>
        </w:rPr>
        <w:t xml:space="preserve"> </w:t>
      </w:r>
      <w:r w:rsidR="002F1160">
        <w:rPr>
          <w:rFonts w:ascii="Arial" w:hAnsi="Arial" w:cs="Arial"/>
          <w:b/>
          <w:sz w:val="20"/>
          <w:szCs w:val="20"/>
        </w:rPr>
        <w:t xml:space="preserve">Director – </w:t>
      </w:r>
      <w:r>
        <w:rPr>
          <w:rFonts w:ascii="Arial" w:hAnsi="Arial" w:cs="Arial"/>
          <w:b/>
          <w:sz w:val="20"/>
          <w:szCs w:val="20"/>
        </w:rPr>
        <w:t>NH Ports and Harbors (Pease Development Authority)</w:t>
      </w:r>
      <w:r w:rsidR="002320B9" w:rsidRPr="00CD3C47">
        <w:rPr>
          <w:rFonts w:ascii="Arial" w:hAnsi="Arial" w:cs="Arial"/>
          <w:b/>
          <w:sz w:val="20"/>
          <w:szCs w:val="20"/>
        </w:rPr>
        <w:t>:</w:t>
      </w:r>
      <w:r w:rsidR="002F1160" w:rsidRPr="002F1160">
        <w:rPr>
          <w:rFonts w:ascii="Arial" w:hAnsi="Arial" w:cs="Arial"/>
          <w:sz w:val="20"/>
          <w:szCs w:val="20"/>
        </w:rPr>
        <w:t xml:space="preserve"> </w:t>
      </w:r>
      <w:r w:rsidR="003F205F">
        <w:rPr>
          <w:rFonts w:ascii="Arial" w:hAnsi="Arial" w:cs="Arial"/>
          <w:sz w:val="20"/>
          <w:szCs w:val="20"/>
        </w:rPr>
        <w:t xml:space="preserve">Gave a brief overview of the agency from its founding in 1957 and its administrative merger with the Pease Development Authority in 2001. The agency is responsible for the management, </w:t>
      </w:r>
      <w:r w:rsidR="00870CE7">
        <w:rPr>
          <w:rFonts w:ascii="Arial" w:hAnsi="Arial" w:cs="Arial"/>
          <w:sz w:val="20"/>
          <w:szCs w:val="20"/>
        </w:rPr>
        <w:t>maintenance</w:t>
      </w:r>
      <w:r w:rsidR="003F205F">
        <w:rPr>
          <w:rFonts w:ascii="Arial" w:hAnsi="Arial" w:cs="Arial"/>
          <w:sz w:val="20"/>
          <w:szCs w:val="20"/>
        </w:rPr>
        <w:t xml:space="preserve">, operation, and maritime security of the </w:t>
      </w:r>
      <w:r w:rsidR="00C4612F">
        <w:rPr>
          <w:rFonts w:ascii="Arial" w:hAnsi="Arial" w:cs="Arial"/>
          <w:sz w:val="20"/>
          <w:szCs w:val="20"/>
        </w:rPr>
        <w:t>deep-water</w:t>
      </w:r>
      <w:r w:rsidR="000211C5">
        <w:rPr>
          <w:rFonts w:ascii="Arial" w:hAnsi="Arial" w:cs="Arial"/>
          <w:sz w:val="20"/>
          <w:szCs w:val="20"/>
        </w:rPr>
        <w:t xml:space="preserve"> </w:t>
      </w:r>
      <w:r w:rsidR="003F205F">
        <w:rPr>
          <w:rFonts w:ascii="Arial" w:hAnsi="Arial" w:cs="Arial"/>
          <w:sz w:val="20"/>
          <w:szCs w:val="20"/>
        </w:rPr>
        <w:t xml:space="preserve">Port of NH </w:t>
      </w:r>
      <w:r w:rsidR="00C4612F">
        <w:rPr>
          <w:rFonts w:ascii="Arial" w:hAnsi="Arial" w:cs="Arial"/>
          <w:sz w:val="20"/>
          <w:szCs w:val="20"/>
        </w:rPr>
        <w:t>(Market Street Marine Terminal). Beyond general cargo, the Port is providing construction support</w:t>
      </w:r>
      <w:r w:rsidR="00137B40">
        <w:rPr>
          <w:rFonts w:ascii="Arial" w:hAnsi="Arial" w:cs="Arial"/>
          <w:sz w:val="20"/>
          <w:szCs w:val="20"/>
        </w:rPr>
        <w:t xml:space="preserve"> and equipment assembly</w:t>
      </w:r>
      <w:r w:rsidR="00C4612F">
        <w:rPr>
          <w:rFonts w:ascii="Arial" w:hAnsi="Arial" w:cs="Arial"/>
          <w:sz w:val="20"/>
          <w:szCs w:val="20"/>
        </w:rPr>
        <w:t xml:space="preserve"> for</w:t>
      </w:r>
      <w:r w:rsidR="00137B40">
        <w:rPr>
          <w:rFonts w:ascii="Arial" w:hAnsi="Arial" w:cs="Arial"/>
          <w:sz w:val="20"/>
          <w:szCs w:val="20"/>
        </w:rPr>
        <w:t xml:space="preserve"> the</w:t>
      </w:r>
      <w:r w:rsidR="00C4612F">
        <w:rPr>
          <w:rFonts w:ascii="Arial" w:hAnsi="Arial" w:cs="Arial"/>
          <w:sz w:val="20"/>
          <w:szCs w:val="20"/>
        </w:rPr>
        <w:t xml:space="preserve"> Portsmouth Naval Shipyard.</w:t>
      </w:r>
      <w:r w:rsidR="00137B40">
        <w:rPr>
          <w:rFonts w:ascii="Arial" w:hAnsi="Arial" w:cs="Arial"/>
          <w:sz w:val="20"/>
          <w:szCs w:val="20"/>
        </w:rPr>
        <w:t xml:space="preserve"> Marconi said the Port has done wind project in the past (onshore projects); 145-foot turbines in 2011. It also did towers and nacelles for the Antrim project.</w:t>
      </w:r>
    </w:p>
    <w:p w14:paraId="6AC3558F" w14:textId="62B6312E" w:rsidR="00674814" w:rsidRDefault="00674814" w:rsidP="002320B9">
      <w:pPr>
        <w:rPr>
          <w:rFonts w:ascii="Arial" w:hAnsi="Arial" w:cs="Arial"/>
          <w:sz w:val="20"/>
          <w:szCs w:val="20"/>
        </w:rPr>
      </w:pPr>
    </w:p>
    <w:p w14:paraId="02899093" w14:textId="5AE03578" w:rsidR="00674814" w:rsidRPr="002F1160" w:rsidRDefault="00674814" w:rsidP="002320B9">
      <w:pPr>
        <w:rPr>
          <w:rFonts w:ascii="Arial" w:hAnsi="Arial" w:cs="Arial"/>
          <w:sz w:val="20"/>
          <w:szCs w:val="20"/>
        </w:rPr>
      </w:pPr>
      <w:r>
        <w:rPr>
          <w:rFonts w:ascii="Arial" w:hAnsi="Arial" w:cs="Arial"/>
          <w:sz w:val="20"/>
          <w:szCs w:val="20"/>
        </w:rPr>
        <w:t xml:space="preserve">Marconi discussed three projects it is working on: 1. Functional replacement of the 200 feet of barge dock lost from the new Sarah Long Bridge. The result would be, amongst other changes, an </w:t>
      </w:r>
      <w:r w:rsidR="006E2779">
        <w:rPr>
          <w:rFonts w:ascii="Arial" w:hAnsi="Arial" w:cs="Arial"/>
          <w:sz w:val="20"/>
          <w:szCs w:val="20"/>
        </w:rPr>
        <w:t>800-foot-long</w:t>
      </w:r>
      <w:r>
        <w:rPr>
          <w:rFonts w:ascii="Arial" w:hAnsi="Arial" w:cs="Arial"/>
          <w:sz w:val="20"/>
          <w:szCs w:val="20"/>
        </w:rPr>
        <w:t xml:space="preserve"> burr, a floating dock relocation, and an emergency boat dock </w:t>
      </w:r>
      <w:r w:rsidR="0051033F">
        <w:rPr>
          <w:rFonts w:ascii="Arial" w:hAnsi="Arial" w:cs="Arial"/>
          <w:sz w:val="20"/>
          <w:szCs w:val="20"/>
        </w:rPr>
        <w:t>relocation;</w:t>
      </w:r>
      <w:r w:rsidR="00875590">
        <w:rPr>
          <w:rFonts w:ascii="Arial" w:hAnsi="Arial" w:cs="Arial"/>
          <w:sz w:val="20"/>
          <w:szCs w:val="20"/>
        </w:rPr>
        <w:t xml:space="preserve"> 2. Rehabilitation and modification of the Port, which will also provide open access to the ships, salt piles, and the main gate</w:t>
      </w:r>
      <w:r w:rsidR="00870CE7">
        <w:rPr>
          <w:rFonts w:ascii="Arial" w:hAnsi="Arial" w:cs="Arial"/>
          <w:sz w:val="20"/>
          <w:szCs w:val="20"/>
        </w:rPr>
        <w:t>.</w:t>
      </w:r>
      <w:r w:rsidR="00875590">
        <w:rPr>
          <w:rFonts w:ascii="Arial" w:hAnsi="Arial" w:cs="Arial"/>
          <w:sz w:val="20"/>
          <w:szCs w:val="20"/>
        </w:rPr>
        <w:t xml:space="preserve"> 3. Tur</w:t>
      </w:r>
      <w:r w:rsidR="00870CE7">
        <w:rPr>
          <w:rFonts w:ascii="Arial" w:hAnsi="Arial" w:cs="Arial"/>
          <w:sz w:val="20"/>
          <w:szCs w:val="20"/>
        </w:rPr>
        <w:t>n</w:t>
      </w:r>
      <w:r w:rsidR="00875590">
        <w:rPr>
          <w:rFonts w:ascii="Arial" w:hAnsi="Arial" w:cs="Arial"/>
          <w:sz w:val="20"/>
          <w:szCs w:val="20"/>
        </w:rPr>
        <w:t>ing basin expansion (included in pending federal legislation). This would create a 1,200-foot turning basin (up from 1,000 feet</w:t>
      </w:r>
      <w:r w:rsidR="00870CE7">
        <w:rPr>
          <w:rFonts w:ascii="Arial" w:hAnsi="Arial" w:cs="Arial"/>
          <w:sz w:val="20"/>
          <w:szCs w:val="20"/>
        </w:rPr>
        <w:t xml:space="preserve"> currently</w:t>
      </w:r>
      <w:r w:rsidR="00875590">
        <w:rPr>
          <w:rFonts w:ascii="Arial" w:hAnsi="Arial" w:cs="Arial"/>
          <w:sz w:val="20"/>
          <w:szCs w:val="20"/>
        </w:rPr>
        <w:t>).</w:t>
      </w:r>
    </w:p>
    <w:p w14:paraId="30DFD548" w14:textId="664F1C34" w:rsidR="00C23867" w:rsidRDefault="00C23867" w:rsidP="00F42E28">
      <w:pPr>
        <w:rPr>
          <w:rFonts w:ascii="Arial" w:hAnsi="Arial" w:cs="Arial"/>
          <w:iCs/>
          <w:color w:val="000000" w:themeColor="text1"/>
          <w:sz w:val="20"/>
          <w:szCs w:val="20"/>
        </w:rPr>
      </w:pPr>
    </w:p>
    <w:p w14:paraId="03F9F107" w14:textId="65BA889F" w:rsidR="007860E8" w:rsidRDefault="007860E8" w:rsidP="00F42E28">
      <w:pPr>
        <w:rPr>
          <w:rFonts w:ascii="Arial" w:hAnsi="Arial" w:cs="Arial"/>
          <w:iCs/>
          <w:color w:val="000000" w:themeColor="text1"/>
          <w:sz w:val="20"/>
          <w:szCs w:val="20"/>
        </w:rPr>
      </w:pPr>
      <w:r>
        <w:rPr>
          <w:rFonts w:ascii="Arial" w:hAnsi="Arial" w:cs="Arial"/>
          <w:iCs/>
          <w:color w:val="000000" w:themeColor="text1"/>
          <w:sz w:val="20"/>
          <w:szCs w:val="20"/>
        </w:rPr>
        <w:t xml:space="preserve">Rep. Somssich asked </w:t>
      </w:r>
      <w:r w:rsidR="00020E51">
        <w:rPr>
          <w:rFonts w:ascii="Arial" w:hAnsi="Arial" w:cs="Arial"/>
          <w:iCs/>
          <w:color w:val="000000" w:themeColor="text1"/>
          <w:sz w:val="20"/>
          <w:szCs w:val="20"/>
        </w:rPr>
        <w:t>Marconi what infrastructure we would need to be attractive to the OSW industry. Marconi said we still need to educate ourselves on the Port side on what we need to do. There is a lot of information out there. We also have the Ports and Harbors advisory committee, which is very interested in OSW. We know we fit somewhere in this puzzle, but this commission will be looking at that as well.</w:t>
      </w:r>
    </w:p>
    <w:p w14:paraId="40182E1A" w14:textId="7AAD7C53" w:rsidR="00020E51" w:rsidRDefault="00020E51" w:rsidP="00F42E28">
      <w:pPr>
        <w:rPr>
          <w:rFonts w:ascii="Arial" w:hAnsi="Arial" w:cs="Arial"/>
          <w:iCs/>
          <w:color w:val="000000" w:themeColor="text1"/>
          <w:sz w:val="20"/>
          <w:szCs w:val="20"/>
        </w:rPr>
      </w:pPr>
    </w:p>
    <w:p w14:paraId="6C877708" w14:textId="04014EBF" w:rsidR="00020E51" w:rsidRPr="002F1160" w:rsidRDefault="00020E51" w:rsidP="00F42E28">
      <w:pPr>
        <w:rPr>
          <w:rFonts w:ascii="Arial" w:hAnsi="Arial" w:cs="Arial"/>
          <w:iCs/>
          <w:color w:val="000000" w:themeColor="text1"/>
          <w:sz w:val="20"/>
          <w:szCs w:val="20"/>
        </w:rPr>
      </w:pPr>
      <w:r>
        <w:rPr>
          <w:rFonts w:ascii="Arial" w:hAnsi="Arial" w:cs="Arial"/>
          <w:iCs/>
          <w:color w:val="000000" w:themeColor="text1"/>
          <w:sz w:val="20"/>
          <w:szCs w:val="20"/>
        </w:rPr>
        <w:t xml:space="preserve">Foster </w:t>
      </w:r>
      <w:r w:rsidR="008E799D">
        <w:rPr>
          <w:rFonts w:ascii="Arial" w:hAnsi="Arial" w:cs="Arial"/>
          <w:iCs/>
          <w:color w:val="000000" w:themeColor="text1"/>
          <w:sz w:val="20"/>
          <w:szCs w:val="20"/>
        </w:rPr>
        <w:t>asked about dredging; since there is cabling underground, how much dredging should be done and what changes are needed. Marconi said most of area is kept clean from the swift tidal currents. However, there is a place near Tyco in Newington that is a challenge (</w:t>
      </w:r>
      <w:r w:rsidR="004E749C">
        <w:rPr>
          <w:rFonts w:ascii="Arial" w:hAnsi="Arial" w:cs="Arial"/>
          <w:iCs/>
          <w:color w:val="000000" w:themeColor="text1"/>
          <w:sz w:val="20"/>
          <w:szCs w:val="20"/>
        </w:rPr>
        <w:t>“</w:t>
      </w:r>
      <w:r w:rsidR="008E799D">
        <w:rPr>
          <w:rFonts w:ascii="Arial" w:hAnsi="Arial" w:cs="Arial"/>
          <w:iCs/>
          <w:color w:val="000000" w:themeColor="text1"/>
          <w:sz w:val="20"/>
          <w:szCs w:val="20"/>
        </w:rPr>
        <w:t xml:space="preserve">Simplex Shoals”). There is a maintenance drudge done </w:t>
      </w:r>
      <w:r w:rsidR="00870CE7">
        <w:rPr>
          <w:rFonts w:ascii="Arial" w:hAnsi="Arial" w:cs="Arial"/>
          <w:iCs/>
          <w:color w:val="000000" w:themeColor="text1"/>
          <w:sz w:val="20"/>
          <w:szCs w:val="20"/>
        </w:rPr>
        <w:t xml:space="preserve">there </w:t>
      </w:r>
      <w:r w:rsidR="008E799D">
        <w:rPr>
          <w:rFonts w:ascii="Arial" w:hAnsi="Arial" w:cs="Arial"/>
          <w:iCs/>
          <w:color w:val="000000" w:themeColor="text1"/>
          <w:sz w:val="20"/>
          <w:szCs w:val="20"/>
        </w:rPr>
        <w:t xml:space="preserve">every five-seven years. There is </w:t>
      </w:r>
      <w:r w:rsidR="00870CE7">
        <w:rPr>
          <w:rFonts w:ascii="Arial" w:hAnsi="Arial" w:cs="Arial"/>
          <w:iCs/>
          <w:color w:val="000000" w:themeColor="text1"/>
          <w:sz w:val="20"/>
          <w:szCs w:val="20"/>
        </w:rPr>
        <w:t xml:space="preserve">also </w:t>
      </w:r>
      <w:r w:rsidR="008E799D">
        <w:rPr>
          <w:rFonts w:ascii="Arial" w:hAnsi="Arial" w:cs="Arial"/>
          <w:iCs/>
          <w:color w:val="000000" w:themeColor="text1"/>
          <w:sz w:val="20"/>
          <w:szCs w:val="20"/>
        </w:rPr>
        <w:t>maintenance dredging by property owners. There is hard-packed glacial sand up the river, but there has been no erosion there.</w:t>
      </w:r>
    </w:p>
    <w:p w14:paraId="27CCB8E6" w14:textId="63742382" w:rsidR="00B439E1" w:rsidRDefault="00B439E1" w:rsidP="00F42E28">
      <w:pPr>
        <w:rPr>
          <w:rFonts w:ascii="Arial" w:hAnsi="Arial" w:cs="Arial"/>
          <w:iCs/>
          <w:color w:val="000000" w:themeColor="text1"/>
          <w:sz w:val="20"/>
          <w:szCs w:val="20"/>
        </w:rPr>
      </w:pPr>
    </w:p>
    <w:p w14:paraId="1092D26A" w14:textId="270924B7" w:rsidR="006E2779" w:rsidRDefault="006E2779" w:rsidP="00F42E28">
      <w:pPr>
        <w:rPr>
          <w:rFonts w:ascii="Arial" w:hAnsi="Arial" w:cs="Arial"/>
          <w:iCs/>
          <w:color w:val="000000" w:themeColor="text1"/>
          <w:sz w:val="20"/>
          <w:szCs w:val="20"/>
        </w:rPr>
      </w:pPr>
      <w:r>
        <w:rPr>
          <w:rFonts w:ascii="Arial" w:hAnsi="Arial" w:cs="Arial"/>
          <w:iCs/>
          <w:color w:val="000000" w:themeColor="text1"/>
          <w:sz w:val="20"/>
          <w:szCs w:val="20"/>
        </w:rPr>
        <w:t xml:space="preserve">Sen. Watters asked if there was a way to connect the rail line to Pease. Marconi said is not sure of the answer and </w:t>
      </w:r>
      <w:r w:rsidR="00870CE7">
        <w:rPr>
          <w:rFonts w:ascii="Arial" w:hAnsi="Arial" w:cs="Arial"/>
          <w:iCs/>
          <w:color w:val="000000" w:themeColor="text1"/>
          <w:sz w:val="20"/>
          <w:szCs w:val="20"/>
        </w:rPr>
        <w:t xml:space="preserve">would </w:t>
      </w:r>
      <w:r>
        <w:rPr>
          <w:rFonts w:ascii="Arial" w:hAnsi="Arial" w:cs="Arial"/>
          <w:iCs/>
          <w:color w:val="000000" w:themeColor="text1"/>
          <w:sz w:val="20"/>
          <w:szCs w:val="20"/>
        </w:rPr>
        <w:t xml:space="preserve">defer to PDA staff. </w:t>
      </w:r>
      <w:r w:rsidR="00D07E18">
        <w:rPr>
          <w:rFonts w:ascii="Arial" w:hAnsi="Arial" w:cs="Arial"/>
          <w:iCs/>
          <w:color w:val="000000" w:themeColor="text1"/>
          <w:sz w:val="20"/>
          <w:szCs w:val="20"/>
        </w:rPr>
        <w:t>He also asked about Jones Act-compliant vessels that could be accommodate at the Port. Marconi said he is looking at this closely.</w:t>
      </w:r>
    </w:p>
    <w:p w14:paraId="4B17604B" w14:textId="55CD2B34" w:rsidR="006E2779" w:rsidRDefault="006E2779" w:rsidP="00F42E28">
      <w:pPr>
        <w:rPr>
          <w:rFonts w:ascii="Arial" w:hAnsi="Arial" w:cs="Arial"/>
          <w:iCs/>
          <w:color w:val="000000" w:themeColor="text1"/>
          <w:sz w:val="20"/>
          <w:szCs w:val="20"/>
        </w:rPr>
      </w:pPr>
    </w:p>
    <w:p w14:paraId="3AFF3C9D" w14:textId="7D7B133E" w:rsidR="00421420" w:rsidRDefault="00B55B09" w:rsidP="00F42E28">
      <w:pPr>
        <w:rPr>
          <w:rFonts w:ascii="Arial" w:hAnsi="Arial" w:cs="Arial"/>
          <w:iCs/>
          <w:color w:val="000000" w:themeColor="text1"/>
          <w:sz w:val="20"/>
          <w:szCs w:val="20"/>
        </w:rPr>
      </w:pPr>
      <w:r>
        <w:rPr>
          <w:rFonts w:ascii="Arial" w:hAnsi="Arial" w:cs="Arial"/>
          <w:iCs/>
          <w:color w:val="000000" w:themeColor="text1"/>
          <w:sz w:val="20"/>
          <w:szCs w:val="20"/>
        </w:rPr>
        <w:lastRenderedPageBreak/>
        <w:t>There</w:t>
      </w:r>
      <w:r w:rsidR="00421420">
        <w:rPr>
          <w:rFonts w:ascii="Arial" w:hAnsi="Arial" w:cs="Arial"/>
          <w:iCs/>
          <w:color w:val="000000" w:themeColor="text1"/>
          <w:sz w:val="20"/>
          <w:szCs w:val="20"/>
        </w:rPr>
        <w:t xml:space="preserve"> was a question from Jeffrey Dickinson</w:t>
      </w:r>
      <w:r w:rsidR="00870CE7">
        <w:rPr>
          <w:rFonts w:ascii="Arial" w:hAnsi="Arial" w:cs="Arial"/>
          <w:iCs/>
          <w:color w:val="000000" w:themeColor="text1"/>
          <w:sz w:val="20"/>
          <w:szCs w:val="20"/>
        </w:rPr>
        <w:t xml:space="preserve"> (public)</w:t>
      </w:r>
      <w:r w:rsidR="00421420">
        <w:rPr>
          <w:rFonts w:ascii="Arial" w:hAnsi="Arial" w:cs="Arial"/>
          <w:iCs/>
          <w:color w:val="000000" w:themeColor="text1"/>
          <w:sz w:val="20"/>
          <w:szCs w:val="20"/>
        </w:rPr>
        <w:t xml:space="preserve"> that asked about the live load at the Port. Marconi said </w:t>
      </w:r>
      <w:r w:rsidR="00870CE7">
        <w:rPr>
          <w:rFonts w:ascii="Arial" w:hAnsi="Arial" w:cs="Arial"/>
          <w:iCs/>
          <w:color w:val="000000" w:themeColor="text1"/>
          <w:sz w:val="20"/>
          <w:szCs w:val="20"/>
        </w:rPr>
        <w:t>it is</w:t>
      </w:r>
      <w:r w:rsidR="00421420">
        <w:rPr>
          <w:rFonts w:ascii="Arial" w:hAnsi="Arial" w:cs="Arial"/>
          <w:iCs/>
          <w:color w:val="000000" w:themeColor="text1"/>
          <w:sz w:val="20"/>
          <w:szCs w:val="20"/>
        </w:rPr>
        <w:t xml:space="preserve"> 1,000 lb. per square foot. However, it has handled transformer</w:t>
      </w:r>
      <w:r w:rsidR="00870CE7">
        <w:rPr>
          <w:rFonts w:ascii="Arial" w:hAnsi="Arial" w:cs="Arial"/>
          <w:iCs/>
          <w:color w:val="000000" w:themeColor="text1"/>
          <w:sz w:val="20"/>
          <w:szCs w:val="20"/>
        </w:rPr>
        <w:t>s</w:t>
      </w:r>
      <w:r w:rsidR="00421420">
        <w:rPr>
          <w:rFonts w:ascii="Arial" w:hAnsi="Arial" w:cs="Arial"/>
          <w:iCs/>
          <w:color w:val="000000" w:themeColor="text1"/>
          <w:sz w:val="20"/>
          <w:szCs w:val="20"/>
        </w:rPr>
        <w:t xml:space="preserve"> that w</w:t>
      </w:r>
      <w:r w:rsidR="00870CE7">
        <w:rPr>
          <w:rFonts w:ascii="Arial" w:hAnsi="Arial" w:cs="Arial"/>
          <w:iCs/>
          <w:color w:val="000000" w:themeColor="text1"/>
          <w:sz w:val="20"/>
          <w:szCs w:val="20"/>
        </w:rPr>
        <w:t>eighed</w:t>
      </w:r>
      <w:r w:rsidR="00421420">
        <w:rPr>
          <w:rFonts w:ascii="Arial" w:hAnsi="Arial" w:cs="Arial"/>
          <w:iCs/>
          <w:color w:val="000000" w:themeColor="text1"/>
          <w:sz w:val="20"/>
          <w:szCs w:val="20"/>
        </w:rPr>
        <w:t xml:space="preserve"> 365 tons.</w:t>
      </w:r>
    </w:p>
    <w:p w14:paraId="56535412" w14:textId="7EF96902" w:rsidR="00421420" w:rsidRDefault="00421420" w:rsidP="00F42E28">
      <w:pPr>
        <w:rPr>
          <w:rFonts w:ascii="Arial" w:hAnsi="Arial" w:cs="Arial"/>
          <w:iCs/>
          <w:color w:val="000000" w:themeColor="text1"/>
          <w:sz w:val="20"/>
          <w:szCs w:val="20"/>
        </w:rPr>
      </w:pPr>
    </w:p>
    <w:p w14:paraId="338BFE13" w14:textId="62221FAE" w:rsidR="002F1160" w:rsidRPr="002F1160" w:rsidRDefault="002F1160" w:rsidP="002F1160">
      <w:pPr>
        <w:rPr>
          <w:rFonts w:ascii="Arial" w:hAnsi="Arial" w:cs="Arial"/>
          <w:b/>
          <w:sz w:val="20"/>
          <w:szCs w:val="20"/>
          <w:u w:val="single"/>
        </w:rPr>
      </w:pPr>
      <w:r w:rsidRPr="002F1160">
        <w:rPr>
          <w:rFonts w:ascii="Arial" w:hAnsi="Arial" w:cs="Arial"/>
          <w:b/>
          <w:sz w:val="20"/>
          <w:szCs w:val="20"/>
          <w:u w:val="single"/>
        </w:rPr>
        <w:t>Presentation Focus Area 2: Offshore Wind State Procurements</w:t>
      </w:r>
    </w:p>
    <w:p w14:paraId="77CC4945" w14:textId="27D07C59" w:rsidR="00B55B09" w:rsidRDefault="002F1160" w:rsidP="00F42E28">
      <w:pPr>
        <w:rPr>
          <w:rFonts w:ascii="Arial" w:hAnsi="Arial" w:cs="Arial"/>
          <w:iCs/>
          <w:color w:val="000000" w:themeColor="text1"/>
          <w:sz w:val="20"/>
          <w:szCs w:val="20"/>
        </w:rPr>
      </w:pPr>
      <w:r w:rsidRPr="002F1160">
        <w:rPr>
          <w:rFonts w:ascii="Arial" w:hAnsi="Arial" w:cs="Arial"/>
          <w:b/>
          <w:sz w:val="20"/>
          <w:szCs w:val="20"/>
        </w:rPr>
        <w:t>John Dalton, President – Power Advisory, LLC:</w:t>
      </w:r>
      <w:r w:rsidRPr="002F1160">
        <w:rPr>
          <w:rFonts w:ascii="Arial" w:hAnsi="Arial" w:cs="Arial"/>
          <w:sz w:val="20"/>
          <w:szCs w:val="20"/>
        </w:rPr>
        <w:t xml:space="preserve"> </w:t>
      </w:r>
      <w:r w:rsidR="007E2760">
        <w:rPr>
          <w:rFonts w:ascii="Arial" w:hAnsi="Arial" w:cs="Arial"/>
          <w:sz w:val="20"/>
          <w:szCs w:val="20"/>
        </w:rPr>
        <w:t>In the US</w:t>
      </w:r>
      <w:r w:rsidR="00870CE7">
        <w:rPr>
          <w:rFonts w:ascii="Arial" w:hAnsi="Arial" w:cs="Arial"/>
          <w:sz w:val="20"/>
          <w:szCs w:val="20"/>
        </w:rPr>
        <w:t>, p</w:t>
      </w:r>
      <w:r w:rsidR="007E2760">
        <w:rPr>
          <w:rFonts w:ascii="Arial" w:hAnsi="Arial" w:cs="Arial"/>
          <w:sz w:val="20"/>
          <w:szCs w:val="20"/>
        </w:rPr>
        <w:t xml:space="preserve">rocurement has gone from nearly no megawatts purchased in 2014 to more than 10,000 MW in 2020. By 2028, </w:t>
      </w:r>
      <w:r w:rsidR="00A34BAC">
        <w:rPr>
          <w:rFonts w:ascii="Arial" w:hAnsi="Arial" w:cs="Arial"/>
          <w:sz w:val="20"/>
          <w:szCs w:val="20"/>
        </w:rPr>
        <w:t>it</w:t>
      </w:r>
      <w:r w:rsidR="007E2760">
        <w:rPr>
          <w:rFonts w:ascii="Arial" w:hAnsi="Arial" w:cs="Arial"/>
          <w:sz w:val="20"/>
          <w:szCs w:val="20"/>
        </w:rPr>
        <w:t xml:space="preserve"> is estimated to be 25,000 MW of cumulative capacity. It that time, there estimates to be $100 billion in OSW investment.</w:t>
      </w:r>
      <w:r w:rsidR="00851DEC">
        <w:rPr>
          <w:rFonts w:ascii="Arial" w:hAnsi="Arial" w:cs="Arial"/>
          <w:sz w:val="20"/>
          <w:szCs w:val="20"/>
        </w:rPr>
        <w:t xml:space="preserve"> It is important to source turbines and other parts locally (U.S.)</w:t>
      </w:r>
      <w:r w:rsidR="00870CE7">
        <w:rPr>
          <w:rFonts w:ascii="Arial" w:hAnsi="Arial" w:cs="Arial"/>
          <w:sz w:val="20"/>
          <w:szCs w:val="20"/>
        </w:rPr>
        <w:t xml:space="preserve"> and this is an opportunity for states. </w:t>
      </w:r>
      <w:r w:rsidR="00851DEC">
        <w:rPr>
          <w:rFonts w:ascii="Arial" w:hAnsi="Arial" w:cs="Arial"/>
          <w:sz w:val="20"/>
          <w:szCs w:val="20"/>
        </w:rPr>
        <w:t xml:space="preserve">There are three </w:t>
      </w:r>
      <w:r w:rsidR="00870CE7">
        <w:rPr>
          <w:rFonts w:ascii="Arial" w:hAnsi="Arial" w:cs="Arial"/>
          <w:sz w:val="20"/>
          <w:szCs w:val="20"/>
        </w:rPr>
        <w:t xml:space="preserve">OSW </w:t>
      </w:r>
      <w:r w:rsidR="00851DEC">
        <w:rPr>
          <w:rFonts w:ascii="Arial" w:hAnsi="Arial" w:cs="Arial"/>
          <w:sz w:val="20"/>
          <w:szCs w:val="20"/>
        </w:rPr>
        <w:t>drivers: power supply, ED, and environmental benefits.</w:t>
      </w:r>
      <w:r w:rsidR="00A34BAC">
        <w:rPr>
          <w:rFonts w:ascii="Arial" w:hAnsi="Arial" w:cs="Arial"/>
          <w:sz w:val="20"/>
          <w:szCs w:val="20"/>
        </w:rPr>
        <w:t xml:space="preserve"> </w:t>
      </w:r>
      <w:r w:rsidR="00A34BAC">
        <w:rPr>
          <w:rFonts w:ascii="Arial" w:hAnsi="Arial" w:cs="Arial"/>
          <w:iCs/>
          <w:color w:val="000000" w:themeColor="text1"/>
          <w:sz w:val="20"/>
          <w:szCs w:val="20"/>
        </w:rPr>
        <w:t xml:space="preserve">OSW projects require major investment, which means they </w:t>
      </w:r>
      <w:r w:rsidR="00870CE7">
        <w:rPr>
          <w:rFonts w:ascii="Arial" w:hAnsi="Arial" w:cs="Arial"/>
          <w:iCs/>
          <w:color w:val="000000" w:themeColor="text1"/>
          <w:sz w:val="20"/>
          <w:szCs w:val="20"/>
        </w:rPr>
        <w:t>demand</w:t>
      </w:r>
      <w:r w:rsidR="00A34BAC">
        <w:rPr>
          <w:rFonts w:ascii="Arial" w:hAnsi="Arial" w:cs="Arial"/>
          <w:iCs/>
          <w:color w:val="000000" w:themeColor="text1"/>
          <w:sz w:val="20"/>
          <w:szCs w:val="20"/>
        </w:rPr>
        <w:t xml:space="preserve"> revenue certainty. They </w:t>
      </w:r>
      <w:r w:rsidR="00870CE7">
        <w:rPr>
          <w:rFonts w:ascii="Arial" w:hAnsi="Arial" w:cs="Arial"/>
          <w:iCs/>
          <w:color w:val="000000" w:themeColor="text1"/>
          <w:sz w:val="20"/>
          <w:szCs w:val="20"/>
        </w:rPr>
        <w:t>typically seek</w:t>
      </w:r>
      <w:r w:rsidR="00A34BAC">
        <w:rPr>
          <w:rFonts w:ascii="Arial" w:hAnsi="Arial" w:cs="Arial"/>
          <w:iCs/>
          <w:color w:val="000000" w:themeColor="text1"/>
          <w:sz w:val="20"/>
          <w:szCs w:val="20"/>
        </w:rPr>
        <w:t xml:space="preserve"> contract terms of 20 years and a known price. The local utility will purchase the energy and the renewable energy certificates (RECS). This is a common structure. OSW procurement goals vary by state (from 430 MW procured in </w:t>
      </w:r>
      <w:r w:rsidR="00870CE7">
        <w:rPr>
          <w:rFonts w:ascii="Arial" w:hAnsi="Arial" w:cs="Arial"/>
          <w:iCs/>
          <w:color w:val="000000" w:themeColor="text1"/>
          <w:sz w:val="20"/>
          <w:szCs w:val="20"/>
        </w:rPr>
        <w:t>RI</w:t>
      </w:r>
      <w:r w:rsidR="00A34BAC">
        <w:rPr>
          <w:rFonts w:ascii="Arial" w:hAnsi="Arial" w:cs="Arial"/>
          <w:iCs/>
          <w:color w:val="000000" w:themeColor="text1"/>
          <w:sz w:val="20"/>
          <w:szCs w:val="20"/>
        </w:rPr>
        <w:t xml:space="preserve"> to 9,000 MW in New York</w:t>
      </w:r>
      <w:r w:rsidR="00870CE7">
        <w:rPr>
          <w:rFonts w:ascii="Arial" w:hAnsi="Arial" w:cs="Arial"/>
          <w:iCs/>
          <w:color w:val="000000" w:themeColor="text1"/>
          <w:sz w:val="20"/>
          <w:szCs w:val="20"/>
        </w:rPr>
        <w:t>; 3,200 MW in M</w:t>
      </w:r>
      <w:r w:rsidR="00A34BAC">
        <w:rPr>
          <w:rFonts w:ascii="Arial" w:hAnsi="Arial" w:cs="Arial"/>
          <w:iCs/>
          <w:color w:val="000000" w:themeColor="text1"/>
          <w:sz w:val="20"/>
          <w:szCs w:val="20"/>
        </w:rPr>
        <w:t>ass).</w:t>
      </w:r>
      <w:r w:rsidR="00870CE7">
        <w:rPr>
          <w:rFonts w:ascii="Arial" w:hAnsi="Arial" w:cs="Arial"/>
          <w:iCs/>
          <w:color w:val="000000" w:themeColor="text1"/>
          <w:sz w:val="20"/>
          <w:szCs w:val="20"/>
        </w:rPr>
        <w:t xml:space="preserve"> </w:t>
      </w:r>
      <w:r w:rsidR="00B55B09">
        <w:rPr>
          <w:rFonts w:ascii="Arial" w:hAnsi="Arial" w:cs="Arial"/>
          <w:iCs/>
          <w:color w:val="000000" w:themeColor="text1"/>
          <w:sz w:val="20"/>
          <w:szCs w:val="20"/>
        </w:rPr>
        <w:t>For NH, it must consider timing, project location, cost effectiveness, and the state’s ED goals. It must also determine the right size</w:t>
      </w:r>
      <w:r w:rsidR="00870CE7">
        <w:rPr>
          <w:rFonts w:ascii="Arial" w:hAnsi="Arial" w:cs="Arial"/>
          <w:iCs/>
          <w:color w:val="000000" w:themeColor="text1"/>
          <w:sz w:val="20"/>
          <w:szCs w:val="20"/>
        </w:rPr>
        <w:t>:</w:t>
      </w:r>
      <w:r w:rsidR="00B55B09">
        <w:rPr>
          <w:rFonts w:ascii="Arial" w:hAnsi="Arial" w:cs="Arial"/>
          <w:iCs/>
          <w:color w:val="000000" w:themeColor="text1"/>
          <w:sz w:val="20"/>
          <w:szCs w:val="20"/>
        </w:rPr>
        <w:t xml:space="preserve"> one large enough to be cost-effectiveness, while small enough to fit the state’s procurement needs and portfolio.</w:t>
      </w:r>
    </w:p>
    <w:p w14:paraId="149325E6" w14:textId="3434A0E4" w:rsidR="002F1160" w:rsidRDefault="002F1160" w:rsidP="00F42E28">
      <w:pPr>
        <w:rPr>
          <w:rFonts w:ascii="Arial" w:hAnsi="Arial" w:cs="Arial"/>
          <w:iCs/>
          <w:color w:val="000000" w:themeColor="text1"/>
          <w:sz w:val="20"/>
          <w:szCs w:val="20"/>
        </w:rPr>
      </w:pPr>
    </w:p>
    <w:p w14:paraId="7F6F0EF9" w14:textId="744C1145" w:rsidR="00A276C2" w:rsidRDefault="00A276C2" w:rsidP="00A276C2">
      <w:pPr>
        <w:rPr>
          <w:rFonts w:ascii="Arial" w:hAnsi="Arial" w:cs="Arial"/>
          <w:iCs/>
          <w:color w:val="000000" w:themeColor="text1"/>
          <w:sz w:val="20"/>
          <w:szCs w:val="20"/>
        </w:rPr>
      </w:pPr>
      <w:r>
        <w:rPr>
          <w:rFonts w:ascii="Arial" w:hAnsi="Arial" w:cs="Arial"/>
          <w:iCs/>
          <w:color w:val="000000" w:themeColor="text1"/>
          <w:sz w:val="20"/>
          <w:szCs w:val="20"/>
        </w:rPr>
        <w:t xml:space="preserve">Dickinson asked </w:t>
      </w:r>
      <w:r w:rsidR="00AD2751">
        <w:rPr>
          <w:rFonts w:ascii="Arial" w:hAnsi="Arial" w:cs="Arial"/>
          <w:iCs/>
          <w:color w:val="000000" w:themeColor="text1"/>
          <w:sz w:val="20"/>
          <w:szCs w:val="20"/>
        </w:rPr>
        <w:t>if</w:t>
      </w:r>
      <w:r>
        <w:rPr>
          <w:rFonts w:ascii="Arial" w:hAnsi="Arial" w:cs="Arial"/>
          <w:iCs/>
          <w:color w:val="000000" w:themeColor="text1"/>
          <w:sz w:val="20"/>
          <w:szCs w:val="20"/>
        </w:rPr>
        <w:t xml:space="preserve"> other states work together on port development or do states work on their own. Dalton said there is less cooperation and more competition amongst states. He said there is a need for cooperation. There is some in the mid-Atlantic states; less so in the Northeast. Watters said the BOEM process </w:t>
      </w:r>
      <w:r w:rsidR="00AD2751">
        <w:rPr>
          <w:rFonts w:ascii="Arial" w:hAnsi="Arial" w:cs="Arial"/>
          <w:iCs/>
          <w:color w:val="000000" w:themeColor="text1"/>
          <w:sz w:val="20"/>
          <w:szCs w:val="20"/>
        </w:rPr>
        <w:t>is</w:t>
      </w:r>
      <w:r>
        <w:rPr>
          <w:rFonts w:ascii="Arial" w:hAnsi="Arial" w:cs="Arial"/>
          <w:iCs/>
          <w:color w:val="000000" w:themeColor="text1"/>
          <w:sz w:val="20"/>
          <w:szCs w:val="20"/>
        </w:rPr>
        <w:t xml:space="preserve"> structured for the Gulf of Maine project to be cooperative. Rep. Somssich added that OSW has a zero-dollar fuel price, which means prices will be steady year-round. Sen. Watters also asked about ED within the leasing phase. Dalton said there is naturally ED benefits that come from this, even without mandates. He said Massachusetts has been hands-off and letting the benefits develop organically. Behrmann said the Commonwealth created a network for OSW to thrive, including investing in the Port of New Bedford. Rep. Somssich also said the marine industry has interesting workforce opportunities here. He then asked about battery storage; could that push the 70 percent utilization; Dalton said the capacity for the Gulf of Maine is higher and the turbines are becoming more efficient. Susan Muller </w:t>
      </w:r>
      <w:r w:rsidR="00672AF3">
        <w:rPr>
          <w:rFonts w:ascii="Arial" w:hAnsi="Arial" w:cs="Arial"/>
          <w:iCs/>
          <w:color w:val="000000" w:themeColor="text1"/>
          <w:sz w:val="20"/>
          <w:szCs w:val="20"/>
        </w:rPr>
        <w:t>(</w:t>
      </w:r>
      <w:r w:rsidR="00BB004C">
        <w:rPr>
          <w:rFonts w:ascii="Arial" w:hAnsi="Arial" w:cs="Arial"/>
          <w:iCs/>
          <w:color w:val="000000" w:themeColor="text1"/>
          <w:sz w:val="20"/>
          <w:szCs w:val="20"/>
        </w:rPr>
        <w:t xml:space="preserve">public) </w:t>
      </w:r>
      <w:r>
        <w:rPr>
          <w:rFonts w:ascii="Arial" w:hAnsi="Arial" w:cs="Arial"/>
          <w:iCs/>
          <w:color w:val="000000" w:themeColor="text1"/>
          <w:sz w:val="20"/>
          <w:szCs w:val="20"/>
        </w:rPr>
        <w:t xml:space="preserve">asked </w:t>
      </w:r>
      <w:r w:rsidR="00BB004C">
        <w:rPr>
          <w:rFonts w:ascii="Arial" w:hAnsi="Arial" w:cs="Arial"/>
          <w:iCs/>
          <w:color w:val="000000" w:themeColor="text1"/>
          <w:sz w:val="20"/>
          <w:szCs w:val="20"/>
        </w:rPr>
        <w:t>the</w:t>
      </w:r>
      <w:r>
        <w:rPr>
          <w:rFonts w:ascii="Arial" w:hAnsi="Arial" w:cs="Arial"/>
          <w:iCs/>
          <w:color w:val="000000" w:themeColor="text1"/>
          <w:sz w:val="20"/>
          <w:szCs w:val="20"/>
        </w:rPr>
        <w:t xml:space="preserve"> COSW commission </w:t>
      </w:r>
      <w:r w:rsidR="00BB004C">
        <w:rPr>
          <w:rFonts w:ascii="Arial" w:hAnsi="Arial" w:cs="Arial"/>
          <w:iCs/>
          <w:color w:val="000000" w:themeColor="text1"/>
          <w:sz w:val="20"/>
          <w:szCs w:val="20"/>
        </w:rPr>
        <w:t>to</w:t>
      </w:r>
      <w:r>
        <w:rPr>
          <w:rFonts w:ascii="Arial" w:hAnsi="Arial" w:cs="Arial"/>
          <w:iCs/>
          <w:color w:val="000000" w:themeColor="text1"/>
          <w:sz w:val="20"/>
          <w:szCs w:val="20"/>
        </w:rPr>
        <w:t xml:space="preserve"> look at what the State of NY is proposing </w:t>
      </w:r>
      <w:r w:rsidR="00D95B4D">
        <w:rPr>
          <w:rFonts w:ascii="Arial" w:hAnsi="Arial" w:cs="Arial"/>
          <w:iCs/>
          <w:color w:val="000000" w:themeColor="text1"/>
          <w:sz w:val="20"/>
          <w:szCs w:val="20"/>
        </w:rPr>
        <w:t>regarding procurement. Giunta asked what will happen to electricity cost. Dalton has the potential to lowering cost in the long-term.</w:t>
      </w:r>
    </w:p>
    <w:p w14:paraId="4E932E96" w14:textId="7CAB73F8" w:rsidR="00A276C2" w:rsidRDefault="00A276C2" w:rsidP="00F42E28">
      <w:pPr>
        <w:rPr>
          <w:rFonts w:ascii="Arial" w:hAnsi="Arial" w:cs="Arial"/>
          <w:iCs/>
          <w:color w:val="000000" w:themeColor="text1"/>
          <w:sz w:val="20"/>
          <w:szCs w:val="20"/>
        </w:rPr>
      </w:pPr>
    </w:p>
    <w:p w14:paraId="5523F428" w14:textId="63EE0FC9" w:rsidR="00C4762D" w:rsidRPr="00C4762D" w:rsidRDefault="002F603B" w:rsidP="00F42E28">
      <w:pPr>
        <w:rPr>
          <w:rFonts w:ascii="Arial" w:hAnsi="Arial" w:cs="Arial"/>
          <w:b/>
          <w:iCs/>
          <w:color w:val="000000" w:themeColor="text1"/>
          <w:sz w:val="20"/>
          <w:szCs w:val="20"/>
          <w:u w:val="single"/>
        </w:rPr>
      </w:pPr>
      <w:r>
        <w:rPr>
          <w:rFonts w:ascii="Arial" w:hAnsi="Arial" w:cs="Arial"/>
          <w:b/>
          <w:iCs/>
          <w:color w:val="000000" w:themeColor="text1"/>
          <w:sz w:val="20"/>
          <w:szCs w:val="20"/>
          <w:u w:val="single"/>
        </w:rPr>
        <w:t xml:space="preserve">LSR 2021-0862 Relative to </w:t>
      </w:r>
      <w:r w:rsidR="00C4762D" w:rsidRPr="00C4762D">
        <w:rPr>
          <w:rFonts w:ascii="Arial" w:hAnsi="Arial" w:cs="Arial"/>
          <w:b/>
          <w:iCs/>
          <w:color w:val="000000" w:themeColor="text1"/>
          <w:sz w:val="20"/>
          <w:szCs w:val="20"/>
          <w:u w:val="single"/>
        </w:rPr>
        <w:t>Renewable Energy Procurement (</w:t>
      </w:r>
      <w:r>
        <w:rPr>
          <w:rFonts w:ascii="Arial" w:hAnsi="Arial" w:cs="Arial"/>
          <w:b/>
          <w:iCs/>
          <w:color w:val="000000" w:themeColor="text1"/>
          <w:sz w:val="20"/>
          <w:szCs w:val="20"/>
          <w:u w:val="single"/>
        </w:rPr>
        <w:t xml:space="preserve">Sen. </w:t>
      </w:r>
      <w:r w:rsidR="00C4762D" w:rsidRPr="00C4762D">
        <w:rPr>
          <w:rFonts w:ascii="Arial" w:hAnsi="Arial" w:cs="Arial"/>
          <w:b/>
          <w:iCs/>
          <w:color w:val="000000" w:themeColor="text1"/>
          <w:sz w:val="20"/>
          <w:szCs w:val="20"/>
          <w:u w:val="single"/>
        </w:rPr>
        <w:t>Watters)</w:t>
      </w:r>
    </w:p>
    <w:p w14:paraId="30983533" w14:textId="156C786C" w:rsidR="00C4762D" w:rsidRPr="00C4762D" w:rsidRDefault="00C4762D" w:rsidP="00F42E28">
      <w:pPr>
        <w:rPr>
          <w:rFonts w:ascii="Arial" w:hAnsi="Arial" w:cs="Arial"/>
          <w:iCs/>
          <w:color w:val="000000" w:themeColor="text1"/>
          <w:sz w:val="20"/>
          <w:szCs w:val="20"/>
        </w:rPr>
      </w:pPr>
      <w:r>
        <w:rPr>
          <w:rFonts w:ascii="Arial" w:hAnsi="Arial" w:cs="Arial"/>
          <w:iCs/>
          <w:color w:val="000000" w:themeColor="text1"/>
          <w:sz w:val="20"/>
          <w:szCs w:val="20"/>
        </w:rPr>
        <w:t>Sen. Watters</w:t>
      </w:r>
      <w:r w:rsidR="002F603B">
        <w:rPr>
          <w:rFonts w:ascii="Arial" w:hAnsi="Arial" w:cs="Arial"/>
          <w:iCs/>
          <w:color w:val="000000" w:themeColor="text1"/>
          <w:sz w:val="20"/>
          <w:szCs w:val="20"/>
        </w:rPr>
        <w:t xml:space="preserve"> is</w:t>
      </w:r>
      <w:r>
        <w:rPr>
          <w:rFonts w:ascii="Arial" w:hAnsi="Arial" w:cs="Arial"/>
          <w:iCs/>
          <w:color w:val="000000" w:themeColor="text1"/>
          <w:sz w:val="20"/>
          <w:szCs w:val="20"/>
        </w:rPr>
        <w:t xml:space="preserve"> propos</w:t>
      </w:r>
      <w:r w:rsidR="002F603B">
        <w:rPr>
          <w:rFonts w:ascii="Arial" w:hAnsi="Arial" w:cs="Arial"/>
          <w:iCs/>
          <w:color w:val="000000" w:themeColor="text1"/>
          <w:sz w:val="20"/>
          <w:szCs w:val="20"/>
        </w:rPr>
        <w:t>ing</w:t>
      </w:r>
      <w:r>
        <w:rPr>
          <w:rFonts w:ascii="Arial" w:hAnsi="Arial" w:cs="Arial"/>
          <w:iCs/>
          <w:color w:val="000000" w:themeColor="text1"/>
          <w:sz w:val="20"/>
          <w:szCs w:val="20"/>
        </w:rPr>
        <w:t xml:space="preserve"> legislation to give the state the capacity to do renewable energy procurement (OLS is working on a draft). Committee hearings start in February and will be worked on for six weeks before it gets voted on and sent to the House. Overall, </w:t>
      </w:r>
      <w:r w:rsidRPr="00C4762D">
        <w:rPr>
          <w:rFonts w:ascii="Arial" w:hAnsi="Arial" w:cs="Arial"/>
          <w:iCs/>
          <w:color w:val="000000" w:themeColor="text1"/>
          <w:sz w:val="20"/>
          <w:szCs w:val="20"/>
        </w:rPr>
        <w:t xml:space="preserve">the bill offers definition for procurement and the process that goes through </w:t>
      </w:r>
      <w:r w:rsidRPr="009511B5">
        <w:rPr>
          <w:rFonts w:ascii="Arial" w:hAnsi="Arial" w:cs="Arial"/>
          <w:iCs/>
          <w:color w:val="000000" w:themeColor="text1"/>
          <w:sz w:val="20"/>
          <w:szCs w:val="20"/>
        </w:rPr>
        <w:t xml:space="preserve">the </w:t>
      </w:r>
      <w:r w:rsidRPr="009511B5">
        <w:rPr>
          <w:rFonts w:ascii="Arial" w:hAnsi="Arial" w:cs="Arial"/>
          <w:sz w:val="20"/>
          <w:szCs w:val="20"/>
        </w:rPr>
        <w:t xml:space="preserve">Renewable Energy Procurement Committee. This also includes other renewable opportunities (i.e. hydro, biomass, solar). </w:t>
      </w:r>
      <w:r w:rsidR="009511B5" w:rsidRPr="009511B5">
        <w:rPr>
          <w:rFonts w:ascii="Arial" w:hAnsi="Arial" w:cs="Arial"/>
          <w:sz w:val="20"/>
          <w:szCs w:val="20"/>
        </w:rPr>
        <w:t xml:space="preserve">He also proposed 800 MW as a number that is a good middle-ground for now (and can be adjusted as needed). The draft bill looked at the structure of a procurement organization, PUC evaluation criteria, renewable energy credits, the establishment of the Renewable Energy Procurement Committee (REPC), </w:t>
      </w:r>
      <w:r w:rsidR="00B279D1">
        <w:rPr>
          <w:rFonts w:ascii="Arial" w:hAnsi="Arial" w:cs="Arial"/>
          <w:sz w:val="20"/>
          <w:szCs w:val="20"/>
        </w:rPr>
        <w:t xml:space="preserve">and an energy and capacity requirement report. </w:t>
      </w:r>
      <w:r w:rsidR="009511B5" w:rsidRPr="009511B5">
        <w:rPr>
          <w:rFonts w:ascii="Arial" w:hAnsi="Arial" w:cs="Arial"/>
          <w:sz w:val="20"/>
          <w:szCs w:val="20"/>
        </w:rPr>
        <w:t>Behrmann says this is a “stake in the ground” for potential bidders.</w:t>
      </w:r>
    </w:p>
    <w:p w14:paraId="5B8B7722" w14:textId="079BAB56" w:rsidR="00C4762D" w:rsidRDefault="00C4762D" w:rsidP="00F42E28">
      <w:pPr>
        <w:rPr>
          <w:rFonts w:ascii="Arial" w:hAnsi="Arial" w:cs="Arial"/>
          <w:iCs/>
          <w:color w:val="000000" w:themeColor="text1"/>
          <w:sz w:val="20"/>
          <w:szCs w:val="20"/>
        </w:rPr>
      </w:pPr>
    </w:p>
    <w:p w14:paraId="7A08C2E7" w14:textId="021546B1" w:rsidR="009511B5" w:rsidRDefault="009511B5" w:rsidP="00F42E28">
      <w:pPr>
        <w:rPr>
          <w:rFonts w:ascii="Arial" w:hAnsi="Arial" w:cs="Arial"/>
          <w:iCs/>
          <w:color w:val="000000" w:themeColor="text1"/>
          <w:sz w:val="20"/>
          <w:szCs w:val="20"/>
        </w:rPr>
      </w:pPr>
      <w:r>
        <w:rPr>
          <w:rFonts w:ascii="Arial" w:hAnsi="Arial" w:cs="Arial"/>
          <w:iCs/>
          <w:color w:val="000000" w:themeColor="text1"/>
          <w:sz w:val="20"/>
          <w:szCs w:val="20"/>
        </w:rPr>
        <w:t xml:space="preserve">Foster asked about Maine’s procurement efforts there. Do we need to be mindful to their efforts? Behrmann said that he is hoping new monies will come through the new administration; </w:t>
      </w:r>
      <w:proofErr w:type="spellStart"/>
      <w:r>
        <w:rPr>
          <w:rFonts w:ascii="Arial" w:hAnsi="Arial" w:cs="Arial"/>
          <w:iCs/>
          <w:color w:val="000000" w:themeColor="text1"/>
          <w:sz w:val="20"/>
          <w:szCs w:val="20"/>
        </w:rPr>
        <w:t>Aquaventus</w:t>
      </w:r>
      <w:proofErr w:type="spellEnd"/>
      <w:r>
        <w:rPr>
          <w:rFonts w:ascii="Arial" w:hAnsi="Arial" w:cs="Arial"/>
          <w:iCs/>
          <w:color w:val="000000" w:themeColor="text1"/>
          <w:sz w:val="20"/>
          <w:szCs w:val="20"/>
        </w:rPr>
        <w:t xml:space="preserve"> received $100 million (</w:t>
      </w:r>
      <w:proofErr w:type="spellStart"/>
      <w:r>
        <w:rPr>
          <w:rFonts w:ascii="Arial" w:hAnsi="Arial" w:cs="Arial"/>
          <w:iCs/>
          <w:color w:val="000000" w:themeColor="text1"/>
          <w:sz w:val="20"/>
          <w:szCs w:val="20"/>
        </w:rPr>
        <w:t>UMaine</w:t>
      </w:r>
      <w:proofErr w:type="spellEnd"/>
      <w:r>
        <w:rPr>
          <w:rFonts w:ascii="Arial" w:hAnsi="Arial" w:cs="Arial"/>
          <w:iCs/>
          <w:color w:val="000000" w:themeColor="text1"/>
          <w:sz w:val="20"/>
          <w:szCs w:val="20"/>
        </w:rPr>
        <w:t xml:space="preserve">) as a pilot project. They are spearheading process; in this bill, we have avoided any level of separation and allows us to do cooperative partnerships. Watters said what Maine is doing is specific to them. Patterson wanted to make sure transit lanes are address (areas where fishing boats do not have to go too far around </w:t>
      </w:r>
      <w:r w:rsidR="00B279D1">
        <w:rPr>
          <w:rFonts w:ascii="Arial" w:hAnsi="Arial" w:cs="Arial"/>
          <w:iCs/>
          <w:color w:val="000000" w:themeColor="text1"/>
          <w:sz w:val="20"/>
          <w:szCs w:val="20"/>
        </w:rPr>
        <w:t>areas near turbines).</w:t>
      </w:r>
    </w:p>
    <w:p w14:paraId="3A5C486C" w14:textId="2FB1807C" w:rsidR="00C4762D" w:rsidRDefault="00C4762D" w:rsidP="00F42E28">
      <w:pPr>
        <w:rPr>
          <w:rFonts w:ascii="Arial" w:hAnsi="Arial" w:cs="Arial"/>
          <w:iCs/>
          <w:color w:val="000000" w:themeColor="text1"/>
          <w:sz w:val="20"/>
          <w:szCs w:val="20"/>
        </w:rPr>
      </w:pPr>
    </w:p>
    <w:p w14:paraId="78799717" w14:textId="5D6EE39B" w:rsidR="009C5D40" w:rsidRPr="005C6BF7" w:rsidRDefault="009C5D40" w:rsidP="003B53DD">
      <w:pPr>
        <w:rPr>
          <w:rFonts w:ascii="Arial" w:hAnsi="Arial" w:cs="Arial"/>
          <w:b/>
          <w:sz w:val="20"/>
          <w:szCs w:val="20"/>
          <w:u w:val="single"/>
        </w:rPr>
      </w:pPr>
      <w:r w:rsidRPr="005C6BF7">
        <w:rPr>
          <w:rFonts w:ascii="Arial" w:hAnsi="Arial" w:cs="Arial"/>
          <w:b/>
          <w:sz w:val="20"/>
          <w:szCs w:val="20"/>
          <w:u w:val="single"/>
        </w:rPr>
        <w:t>Public</w:t>
      </w:r>
      <w:r w:rsidR="003B53DD">
        <w:rPr>
          <w:rFonts w:ascii="Arial" w:hAnsi="Arial" w:cs="Arial"/>
          <w:b/>
          <w:sz w:val="20"/>
          <w:szCs w:val="20"/>
          <w:u w:val="single"/>
        </w:rPr>
        <w:t xml:space="preserve"> </w:t>
      </w:r>
      <w:r w:rsidRPr="005C6BF7">
        <w:rPr>
          <w:rFonts w:ascii="Arial" w:hAnsi="Arial" w:cs="Arial"/>
          <w:b/>
          <w:sz w:val="20"/>
          <w:szCs w:val="20"/>
          <w:u w:val="single"/>
        </w:rPr>
        <w:t>Comment</w:t>
      </w:r>
    </w:p>
    <w:p w14:paraId="1E086263" w14:textId="26A4FC58" w:rsidR="0021528E" w:rsidRDefault="00DD246D" w:rsidP="00905FB2">
      <w:pPr>
        <w:contextualSpacing/>
        <w:rPr>
          <w:rFonts w:ascii="Arial" w:hAnsi="Arial" w:cs="Arial"/>
          <w:bCs/>
          <w:iCs/>
          <w:sz w:val="20"/>
          <w:szCs w:val="20"/>
        </w:rPr>
      </w:pPr>
      <w:r>
        <w:rPr>
          <w:rFonts w:ascii="Arial" w:hAnsi="Arial" w:cs="Arial"/>
          <w:bCs/>
          <w:iCs/>
          <w:sz w:val="20"/>
          <w:szCs w:val="20"/>
        </w:rPr>
        <w:t>Muller said we need to think about how much more expensive OSW is in deep water. Raphael H. ask when the next meeting of the commission would be.</w:t>
      </w:r>
    </w:p>
    <w:p w14:paraId="3DB69C67" w14:textId="77777777" w:rsidR="00DD246D" w:rsidRDefault="00DD246D" w:rsidP="00905FB2">
      <w:pPr>
        <w:contextualSpacing/>
        <w:rPr>
          <w:rFonts w:ascii="Arial" w:hAnsi="Arial" w:cs="Arial"/>
          <w:bCs/>
          <w:iCs/>
          <w:sz w:val="20"/>
          <w:szCs w:val="20"/>
        </w:rPr>
      </w:pPr>
    </w:p>
    <w:p w14:paraId="4987285B" w14:textId="35162BDF" w:rsidR="003B53DD" w:rsidRPr="003B53DD" w:rsidRDefault="003B53DD" w:rsidP="00905FB2">
      <w:pPr>
        <w:contextualSpacing/>
        <w:rPr>
          <w:rFonts w:ascii="Arial" w:hAnsi="Arial" w:cs="Arial"/>
          <w:b/>
          <w:bCs/>
          <w:iCs/>
          <w:sz w:val="20"/>
          <w:szCs w:val="20"/>
          <w:u w:val="single"/>
        </w:rPr>
      </w:pPr>
      <w:r w:rsidRPr="003B53DD">
        <w:rPr>
          <w:rFonts w:ascii="Arial" w:hAnsi="Arial" w:cs="Arial"/>
          <w:b/>
          <w:bCs/>
          <w:iCs/>
          <w:sz w:val="20"/>
          <w:szCs w:val="20"/>
          <w:u w:val="single"/>
        </w:rPr>
        <w:t>Next Meeting</w:t>
      </w:r>
      <w:r w:rsidR="00870CE7">
        <w:rPr>
          <w:rFonts w:ascii="Arial" w:hAnsi="Arial" w:cs="Arial"/>
          <w:b/>
          <w:bCs/>
          <w:iCs/>
          <w:sz w:val="20"/>
          <w:szCs w:val="20"/>
          <w:u w:val="single"/>
        </w:rPr>
        <w:t xml:space="preserve"> (Date TBD)</w:t>
      </w:r>
    </w:p>
    <w:p w14:paraId="798E33C5" w14:textId="19AECB2A" w:rsidR="00677827" w:rsidRDefault="00D877AB" w:rsidP="009B06B2">
      <w:pPr>
        <w:contextualSpacing/>
        <w:rPr>
          <w:rFonts w:ascii="Arial" w:hAnsi="Arial" w:cs="Arial"/>
          <w:sz w:val="20"/>
          <w:szCs w:val="20"/>
        </w:rPr>
      </w:pPr>
      <w:r w:rsidRPr="005C6BF7">
        <w:rPr>
          <w:rFonts w:ascii="Arial" w:hAnsi="Arial" w:cs="Arial"/>
          <w:i/>
          <w:sz w:val="20"/>
          <w:szCs w:val="20"/>
        </w:rPr>
        <w:t>Meeting</w:t>
      </w:r>
      <w:r w:rsidR="003B53DD">
        <w:rPr>
          <w:rFonts w:ascii="Arial" w:hAnsi="Arial" w:cs="Arial"/>
          <w:i/>
          <w:sz w:val="20"/>
          <w:szCs w:val="20"/>
        </w:rPr>
        <w:t xml:space="preserve"> </w:t>
      </w:r>
      <w:r w:rsidRPr="005C6BF7">
        <w:rPr>
          <w:rFonts w:ascii="Arial" w:hAnsi="Arial" w:cs="Arial"/>
          <w:i/>
          <w:sz w:val="20"/>
          <w:szCs w:val="20"/>
        </w:rPr>
        <w:t>adjourned</w:t>
      </w:r>
      <w:r w:rsidR="003B53DD">
        <w:rPr>
          <w:rFonts w:ascii="Arial" w:hAnsi="Arial" w:cs="Arial"/>
          <w:i/>
          <w:sz w:val="20"/>
          <w:szCs w:val="20"/>
        </w:rPr>
        <w:t xml:space="preserve"> </w:t>
      </w:r>
      <w:r w:rsidRPr="005C6BF7">
        <w:rPr>
          <w:rFonts w:ascii="Arial" w:hAnsi="Arial" w:cs="Arial"/>
          <w:i/>
          <w:sz w:val="20"/>
          <w:szCs w:val="20"/>
        </w:rPr>
        <w:t>by</w:t>
      </w:r>
      <w:r w:rsidR="003B53DD">
        <w:rPr>
          <w:rFonts w:ascii="Arial" w:hAnsi="Arial" w:cs="Arial"/>
          <w:i/>
          <w:sz w:val="20"/>
          <w:szCs w:val="20"/>
        </w:rPr>
        <w:t xml:space="preserve"> </w:t>
      </w:r>
      <w:r w:rsidRPr="005C6BF7">
        <w:rPr>
          <w:rFonts w:ascii="Arial" w:hAnsi="Arial" w:cs="Arial"/>
          <w:i/>
          <w:sz w:val="20"/>
          <w:szCs w:val="20"/>
        </w:rPr>
        <w:t>Sen.</w:t>
      </w:r>
      <w:r w:rsidR="003B53DD">
        <w:rPr>
          <w:rFonts w:ascii="Arial" w:hAnsi="Arial" w:cs="Arial"/>
          <w:i/>
          <w:sz w:val="20"/>
          <w:szCs w:val="20"/>
        </w:rPr>
        <w:t xml:space="preserve"> </w:t>
      </w:r>
      <w:r w:rsidRPr="005C6BF7">
        <w:rPr>
          <w:rFonts w:ascii="Arial" w:hAnsi="Arial" w:cs="Arial"/>
          <w:i/>
          <w:sz w:val="20"/>
          <w:szCs w:val="20"/>
        </w:rPr>
        <w:t>Watters</w:t>
      </w:r>
      <w:r w:rsidR="003B53DD">
        <w:rPr>
          <w:rFonts w:ascii="Arial" w:hAnsi="Arial" w:cs="Arial"/>
          <w:i/>
          <w:sz w:val="20"/>
          <w:szCs w:val="20"/>
        </w:rPr>
        <w:t xml:space="preserve"> </w:t>
      </w:r>
      <w:r w:rsidRPr="005C6BF7">
        <w:rPr>
          <w:rFonts w:ascii="Arial" w:hAnsi="Arial" w:cs="Arial"/>
          <w:i/>
          <w:sz w:val="20"/>
          <w:szCs w:val="20"/>
        </w:rPr>
        <w:t>at</w:t>
      </w:r>
      <w:r w:rsidR="003B53DD">
        <w:rPr>
          <w:rFonts w:ascii="Arial" w:hAnsi="Arial" w:cs="Arial"/>
          <w:i/>
          <w:sz w:val="20"/>
          <w:szCs w:val="20"/>
        </w:rPr>
        <w:t xml:space="preserve"> </w:t>
      </w:r>
      <w:r w:rsidR="00DD246D">
        <w:rPr>
          <w:rFonts w:ascii="Arial" w:hAnsi="Arial" w:cs="Arial"/>
          <w:i/>
          <w:sz w:val="20"/>
          <w:szCs w:val="20"/>
        </w:rPr>
        <w:t>5</w:t>
      </w:r>
      <w:r w:rsidR="002320B9" w:rsidRPr="005C6BF7">
        <w:rPr>
          <w:rFonts w:ascii="Arial" w:hAnsi="Arial" w:cs="Arial"/>
          <w:i/>
          <w:sz w:val="20"/>
          <w:szCs w:val="20"/>
        </w:rPr>
        <w:t>:</w:t>
      </w:r>
      <w:r w:rsidR="00DD246D">
        <w:rPr>
          <w:rFonts w:ascii="Arial" w:hAnsi="Arial" w:cs="Arial"/>
          <w:i/>
          <w:sz w:val="20"/>
          <w:szCs w:val="20"/>
        </w:rPr>
        <w:t>0</w:t>
      </w:r>
      <w:r w:rsidR="0075093B">
        <w:rPr>
          <w:rFonts w:ascii="Arial" w:hAnsi="Arial" w:cs="Arial"/>
          <w:i/>
          <w:sz w:val="20"/>
          <w:szCs w:val="20"/>
        </w:rPr>
        <w:t>7</w:t>
      </w:r>
      <w:r w:rsidR="003B53DD">
        <w:rPr>
          <w:rFonts w:ascii="Arial" w:hAnsi="Arial" w:cs="Arial"/>
          <w:i/>
          <w:sz w:val="20"/>
          <w:szCs w:val="20"/>
        </w:rPr>
        <w:t xml:space="preserve"> </w:t>
      </w:r>
      <w:r w:rsidRPr="005C6BF7">
        <w:rPr>
          <w:rFonts w:ascii="Arial" w:hAnsi="Arial" w:cs="Arial"/>
          <w:i/>
          <w:sz w:val="20"/>
          <w:szCs w:val="20"/>
        </w:rPr>
        <w:t>p.m.</w:t>
      </w:r>
    </w:p>
    <w:sectPr w:rsidR="0067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11D"/>
    <w:multiLevelType w:val="hybridMultilevel"/>
    <w:tmpl w:val="203AA216"/>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60D43"/>
    <w:multiLevelType w:val="hybridMultilevel"/>
    <w:tmpl w:val="DB223DE2"/>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22A5F"/>
    <w:multiLevelType w:val="hybridMultilevel"/>
    <w:tmpl w:val="5D3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E3A0F"/>
    <w:multiLevelType w:val="hybridMultilevel"/>
    <w:tmpl w:val="2DA8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B427C"/>
    <w:multiLevelType w:val="hybridMultilevel"/>
    <w:tmpl w:val="41C2295A"/>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9549E"/>
    <w:multiLevelType w:val="hybridMultilevel"/>
    <w:tmpl w:val="A0C8AD66"/>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7" w15:restartNumberingAfterBreak="0">
    <w:nsid w:val="433B7166"/>
    <w:multiLevelType w:val="hybridMultilevel"/>
    <w:tmpl w:val="5726A09A"/>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C764C"/>
    <w:multiLevelType w:val="hybridMultilevel"/>
    <w:tmpl w:val="00D68CF6"/>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06867"/>
    <w:multiLevelType w:val="hybridMultilevel"/>
    <w:tmpl w:val="E44E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46AE3"/>
    <w:multiLevelType w:val="hybridMultilevel"/>
    <w:tmpl w:val="A318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0E6B"/>
    <w:multiLevelType w:val="hybridMultilevel"/>
    <w:tmpl w:val="451A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1BDB"/>
    <w:multiLevelType w:val="hybridMultilevel"/>
    <w:tmpl w:val="9C7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84CE4"/>
    <w:multiLevelType w:val="hybridMultilevel"/>
    <w:tmpl w:val="30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E3473"/>
    <w:multiLevelType w:val="hybridMultilevel"/>
    <w:tmpl w:val="B9769084"/>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F3F48"/>
    <w:multiLevelType w:val="hybridMultilevel"/>
    <w:tmpl w:val="D65ABD7C"/>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90166"/>
    <w:multiLevelType w:val="hybridMultilevel"/>
    <w:tmpl w:val="25C8D796"/>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6"/>
  </w:num>
  <w:num w:numId="5">
    <w:abstractNumId w:val="9"/>
  </w:num>
  <w:num w:numId="6">
    <w:abstractNumId w:val="3"/>
  </w:num>
  <w:num w:numId="7">
    <w:abstractNumId w:val="10"/>
  </w:num>
  <w:num w:numId="8">
    <w:abstractNumId w:val="2"/>
  </w:num>
  <w:num w:numId="9">
    <w:abstractNumId w:val="15"/>
  </w:num>
  <w:num w:numId="10">
    <w:abstractNumId w:val="8"/>
  </w:num>
  <w:num w:numId="11">
    <w:abstractNumId w:val="0"/>
  </w:num>
  <w:num w:numId="12">
    <w:abstractNumId w:val="14"/>
  </w:num>
  <w:num w:numId="13">
    <w:abstractNumId w:val="16"/>
  </w:num>
  <w:num w:numId="14">
    <w:abstractNumId w:val="7"/>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AB"/>
    <w:rsid w:val="00020E51"/>
    <w:rsid w:val="000211C5"/>
    <w:rsid w:val="000B07AA"/>
    <w:rsid w:val="000B7DD6"/>
    <w:rsid w:val="00137B40"/>
    <w:rsid w:val="00142015"/>
    <w:rsid w:val="00144539"/>
    <w:rsid w:val="001C0171"/>
    <w:rsid w:val="001E2EBD"/>
    <w:rsid w:val="001F6E56"/>
    <w:rsid w:val="00212E39"/>
    <w:rsid w:val="002136F7"/>
    <w:rsid w:val="00213ECD"/>
    <w:rsid w:val="0021528E"/>
    <w:rsid w:val="002320B9"/>
    <w:rsid w:val="00253506"/>
    <w:rsid w:val="002A76D9"/>
    <w:rsid w:val="002B617D"/>
    <w:rsid w:val="002F1160"/>
    <w:rsid w:val="002F603B"/>
    <w:rsid w:val="00303FBD"/>
    <w:rsid w:val="00310D37"/>
    <w:rsid w:val="0031156C"/>
    <w:rsid w:val="00347362"/>
    <w:rsid w:val="00373357"/>
    <w:rsid w:val="00380267"/>
    <w:rsid w:val="00385798"/>
    <w:rsid w:val="003944A1"/>
    <w:rsid w:val="003B53DD"/>
    <w:rsid w:val="003C0327"/>
    <w:rsid w:val="003D09DF"/>
    <w:rsid w:val="003D7D00"/>
    <w:rsid w:val="003F205F"/>
    <w:rsid w:val="00400A67"/>
    <w:rsid w:val="00421420"/>
    <w:rsid w:val="0044787F"/>
    <w:rsid w:val="004716E4"/>
    <w:rsid w:val="004B261B"/>
    <w:rsid w:val="004C7287"/>
    <w:rsid w:val="004C73A3"/>
    <w:rsid w:val="004D6068"/>
    <w:rsid w:val="004D610A"/>
    <w:rsid w:val="004E749C"/>
    <w:rsid w:val="004E7510"/>
    <w:rsid w:val="004F5112"/>
    <w:rsid w:val="004F54A8"/>
    <w:rsid w:val="00504327"/>
    <w:rsid w:val="0051033F"/>
    <w:rsid w:val="00511A5D"/>
    <w:rsid w:val="00513C0D"/>
    <w:rsid w:val="00531804"/>
    <w:rsid w:val="00533342"/>
    <w:rsid w:val="00533589"/>
    <w:rsid w:val="00543204"/>
    <w:rsid w:val="0056473C"/>
    <w:rsid w:val="005C6BF7"/>
    <w:rsid w:val="005F5FB4"/>
    <w:rsid w:val="006303A5"/>
    <w:rsid w:val="00653810"/>
    <w:rsid w:val="00672AF3"/>
    <w:rsid w:val="00674814"/>
    <w:rsid w:val="00677827"/>
    <w:rsid w:val="006B290F"/>
    <w:rsid w:val="006E2779"/>
    <w:rsid w:val="0075093B"/>
    <w:rsid w:val="00762EC8"/>
    <w:rsid w:val="00780A1F"/>
    <w:rsid w:val="007860E8"/>
    <w:rsid w:val="00795C1A"/>
    <w:rsid w:val="007B4E3C"/>
    <w:rsid w:val="007E2760"/>
    <w:rsid w:val="007F799B"/>
    <w:rsid w:val="00815775"/>
    <w:rsid w:val="00851DEC"/>
    <w:rsid w:val="00860313"/>
    <w:rsid w:val="00870CE7"/>
    <w:rsid w:val="00875590"/>
    <w:rsid w:val="00880BD9"/>
    <w:rsid w:val="00891DD7"/>
    <w:rsid w:val="008A4377"/>
    <w:rsid w:val="008E799D"/>
    <w:rsid w:val="00905FB2"/>
    <w:rsid w:val="009076B3"/>
    <w:rsid w:val="00934F11"/>
    <w:rsid w:val="009511B5"/>
    <w:rsid w:val="00974252"/>
    <w:rsid w:val="00983D84"/>
    <w:rsid w:val="009B06B2"/>
    <w:rsid w:val="009B18A5"/>
    <w:rsid w:val="009B770B"/>
    <w:rsid w:val="009C5D40"/>
    <w:rsid w:val="009D3EE9"/>
    <w:rsid w:val="009E4E6B"/>
    <w:rsid w:val="00A06E4B"/>
    <w:rsid w:val="00A276C2"/>
    <w:rsid w:val="00A318D5"/>
    <w:rsid w:val="00A34BAC"/>
    <w:rsid w:val="00A4125B"/>
    <w:rsid w:val="00A4183D"/>
    <w:rsid w:val="00A812C1"/>
    <w:rsid w:val="00AC2F1B"/>
    <w:rsid w:val="00AD2751"/>
    <w:rsid w:val="00AE6B09"/>
    <w:rsid w:val="00AF1674"/>
    <w:rsid w:val="00AF62C9"/>
    <w:rsid w:val="00B22697"/>
    <w:rsid w:val="00B279D1"/>
    <w:rsid w:val="00B439E1"/>
    <w:rsid w:val="00B55B09"/>
    <w:rsid w:val="00B71766"/>
    <w:rsid w:val="00BA12F6"/>
    <w:rsid w:val="00BA5945"/>
    <w:rsid w:val="00BB004C"/>
    <w:rsid w:val="00BF2CA1"/>
    <w:rsid w:val="00C16D11"/>
    <w:rsid w:val="00C23867"/>
    <w:rsid w:val="00C4612F"/>
    <w:rsid w:val="00C4762D"/>
    <w:rsid w:val="00C61B0B"/>
    <w:rsid w:val="00CD3C47"/>
    <w:rsid w:val="00CD411B"/>
    <w:rsid w:val="00D07E18"/>
    <w:rsid w:val="00D5364C"/>
    <w:rsid w:val="00D540CC"/>
    <w:rsid w:val="00D60E87"/>
    <w:rsid w:val="00D67B64"/>
    <w:rsid w:val="00D877AB"/>
    <w:rsid w:val="00D95B4D"/>
    <w:rsid w:val="00DA5CE1"/>
    <w:rsid w:val="00DC3F9D"/>
    <w:rsid w:val="00DD246D"/>
    <w:rsid w:val="00DD3887"/>
    <w:rsid w:val="00DE404C"/>
    <w:rsid w:val="00E027BD"/>
    <w:rsid w:val="00E1709A"/>
    <w:rsid w:val="00E65F2A"/>
    <w:rsid w:val="00EA4E1F"/>
    <w:rsid w:val="00EB6673"/>
    <w:rsid w:val="00EF3E67"/>
    <w:rsid w:val="00F42E28"/>
    <w:rsid w:val="00F435E4"/>
    <w:rsid w:val="00F52363"/>
    <w:rsid w:val="00F830FA"/>
    <w:rsid w:val="00FD45DB"/>
    <w:rsid w:val="00FE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D946A"/>
  <w15:chartTrackingRefBased/>
  <w15:docId w15:val="{33028E5E-C2F3-4146-9248-18720588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2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AB"/>
    <w:pPr>
      <w:spacing w:after="160" w:line="259" w:lineRule="auto"/>
      <w:ind w:left="720"/>
      <w:contextualSpacing/>
    </w:pPr>
    <w:rPr>
      <w:rFonts w:asciiTheme="minorHAnsi" w:eastAsiaTheme="minorHAnsi" w:hAnsiTheme="minorHAnsi" w:cstheme="minorBidi"/>
      <w:sz w:val="22"/>
      <w:szCs w:val="22"/>
    </w:rPr>
  </w:style>
  <w:style w:type="paragraph" w:styleId="ListNumber">
    <w:name w:val="List Number"/>
    <w:basedOn w:val="Normal"/>
    <w:uiPriority w:val="99"/>
    <w:qFormat/>
    <w:rsid w:val="00D877AB"/>
    <w:pPr>
      <w:numPr>
        <w:numId w:val="4"/>
      </w:numPr>
      <w:spacing w:after="200" w:line="276" w:lineRule="auto"/>
    </w:pPr>
    <w:rPr>
      <w:rFonts w:asciiTheme="minorHAnsi" w:hAnsiTheme="minorHAnsi"/>
    </w:rPr>
  </w:style>
  <w:style w:type="paragraph" w:styleId="ListNumber2">
    <w:name w:val="List Number 2"/>
    <w:basedOn w:val="Normal"/>
    <w:uiPriority w:val="99"/>
    <w:unhideWhenUsed/>
    <w:qFormat/>
    <w:rsid w:val="00D877AB"/>
    <w:pPr>
      <w:numPr>
        <w:ilvl w:val="1"/>
        <w:numId w:val="4"/>
      </w:numPr>
      <w:spacing w:after="200" w:line="276" w:lineRule="auto"/>
    </w:pPr>
    <w:rPr>
      <w:rFonts w:asciiTheme="minorHAnsi" w:hAnsiTheme="minorHAnsi"/>
    </w:rPr>
  </w:style>
  <w:style w:type="character" w:styleId="Hyperlink">
    <w:name w:val="Hyperlink"/>
    <w:basedOn w:val="DefaultParagraphFont"/>
    <w:uiPriority w:val="99"/>
    <w:unhideWhenUsed/>
    <w:rsid w:val="00A4183D"/>
    <w:rPr>
      <w:color w:val="0563C1" w:themeColor="hyperlink"/>
      <w:u w:val="single"/>
    </w:rPr>
  </w:style>
  <w:style w:type="character" w:styleId="UnresolvedMention">
    <w:name w:val="Unresolved Mention"/>
    <w:basedOn w:val="DefaultParagraphFont"/>
    <w:uiPriority w:val="99"/>
    <w:semiHidden/>
    <w:unhideWhenUsed/>
    <w:rsid w:val="00A4183D"/>
    <w:rPr>
      <w:color w:val="605E5C"/>
      <w:shd w:val="clear" w:color="auto" w:fill="E1DFDD"/>
    </w:rPr>
  </w:style>
  <w:style w:type="character" w:customStyle="1" w:styleId="apple-converted-space">
    <w:name w:val="apple-converted-space"/>
    <w:basedOn w:val="DefaultParagraphFont"/>
    <w:rsid w:val="00142015"/>
  </w:style>
  <w:style w:type="character" w:styleId="CommentReference">
    <w:name w:val="annotation reference"/>
    <w:basedOn w:val="DefaultParagraphFont"/>
    <w:uiPriority w:val="99"/>
    <w:semiHidden/>
    <w:unhideWhenUsed/>
    <w:rsid w:val="007F799B"/>
    <w:rPr>
      <w:sz w:val="16"/>
      <w:szCs w:val="16"/>
    </w:rPr>
  </w:style>
  <w:style w:type="paragraph" w:styleId="CommentText">
    <w:name w:val="annotation text"/>
    <w:basedOn w:val="Normal"/>
    <w:link w:val="CommentTextChar"/>
    <w:uiPriority w:val="99"/>
    <w:semiHidden/>
    <w:unhideWhenUsed/>
    <w:rsid w:val="007F799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799B"/>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7F799B"/>
    <w:rPr>
      <w:b/>
      <w:bCs/>
    </w:rPr>
  </w:style>
  <w:style w:type="character" w:customStyle="1" w:styleId="CommentSubjectChar">
    <w:name w:val="Comment Subject Char"/>
    <w:basedOn w:val="CommentTextChar"/>
    <w:link w:val="CommentSubject"/>
    <w:uiPriority w:val="99"/>
    <w:semiHidden/>
    <w:rsid w:val="007F799B"/>
    <w:rPr>
      <w:rFonts w:asciiTheme="minorHAnsi" w:hAnsiTheme="minorHAnsi" w:cstheme="minorBidi"/>
      <w:b/>
      <w:bCs/>
    </w:rPr>
  </w:style>
  <w:style w:type="paragraph" w:styleId="BalloonText">
    <w:name w:val="Balloon Text"/>
    <w:basedOn w:val="Normal"/>
    <w:link w:val="BalloonTextChar"/>
    <w:uiPriority w:val="99"/>
    <w:semiHidden/>
    <w:unhideWhenUsed/>
    <w:rsid w:val="007F799B"/>
    <w:rPr>
      <w:sz w:val="18"/>
      <w:szCs w:val="18"/>
    </w:rPr>
  </w:style>
  <w:style w:type="character" w:customStyle="1" w:styleId="BalloonTextChar">
    <w:name w:val="Balloon Text Char"/>
    <w:basedOn w:val="DefaultParagraphFont"/>
    <w:link w:val="BalloonText"/>
    <w:uiPriority w:val="99"/>
    <w:semiHidden/>
    <w:rsid w:val="007F79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38636">
      <w:bodyDiv w:val="1"/>
      <w:marLeft w:val="0"/>
      <w:marRight w:val="0"/>
      <w:marTop w:val="0"/>
      <w:marBottom w:val="0"/>
      <w:divBdr>
        <w:top w:val="none" w:sz="0" w:space="0" w:color="auto"/>
        <w:left w:val="none" w:sz="0" w:space="0" w:color="auto"/>
        <w:bottom w:val="none" w:sz="0" w:space="0" w:color="auto"/>
        <w:right w:val="none" w:sz="0" w:space="0" w:color="auto"/>
      </w:divBdr>
    </w:div>
    <w:div w:id="588318519">
      <w:bodyDiv w:val="1"/>
      <w:marLeft w:val="0"/>
      <w:marRight w:val="0"/>
      <w:marTop w:val="0"/>
      <w:marBottom w:val="0"/>
      <w:divBdr>
        <w:top w:val="none" w:sz="0" w:space="0" w:color="auto"/>
        <w:left w:val="none" w:sz="0" w:space="0" w:color="auto"/>
        <w:bottom w:val="none" w:sz="0" w:space="0" w:color="auto"/>
        <w:right w:val="none" w:sz="0" w:space="0" w:color="auto"/>
      </w:divBdr>
    </w:div>
    <w:div w:id="13258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Laliberte</dc:creator>
  <cp:keywords/>
  <dc:description/>
  <cp:lastModifiedBy>Mike Behrmann</cp:lastModifiedBy>
  <cp:revision>2</cp:revision>
  <dcterms:created xsi:type="dcterms:W3CDTF">2021-01-21T16:56:00Z</dcterms:created>
  <dcterms:modified xsi:type="dcterms:W3CDTF">2021-01-21T16:56:00Z</dcterms:modified>
</cp:coreProperties>
</file>